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6F34ADC" w:rsidR="00A535CA" w:rsidRDefault="00753F58" w:rsidP="00A535CA">
      <w:pPr>
        <w:pStyle w:val="Heading2"/>
      </w:pPr>
      <w:r>
        <w:t>40</w:t>
      </w:r>
      <w:r w:rsidR="008430EC" w:rsidRPr="008430EC">
        <w:t>236</w:t>
      </w:r>
      <w:r w:rsidR="008430EC">
        <w:t xml:space="preserve"> – Land north of Villa Road, Impington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ED18A10" w14:textId="123CAED5" w:rsidR="003A1404" w:rsidRDefault="3253F405" w:rsidP="00F80026">
      <w:pPr>
        <w:pStyle w:val="ListParagraph"/>
        <w:numPr>
          <w:ilvl w:val="0"/>
          <w:numId w:val="3"/>
        </w:numPr>
      </w:pPr>
      <w:r w:rsidRPr="408641E9">
        <w:rPr>
          <w:rFonts w:eastAsia="Arial" w:cs="Arial"/>
          <w:color w:val="000000" w:themeColor="text1"/>
          <w:szCs w:val="24"/>
        </w:rPr>
        <w:t>Additional documents</w:t>
      </w:r>
      <w:r w:rsidR="00285620">
        <w:t xml:space="preserve"> </w:t>
      </w:r>
      <w:r w:rsidR="009F317A">
        <w:t>submitted</w:t>
      </w:r>
      <w:r w:rsidR="3DD70CDF">
        <w:t>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01166DF" w14:textId="104279DE" w:rsidR="002D191D" w:rsidRDefault="00E168B7" w:rsidP="00E168B7">
      <w:pPr>
        <w:pStyle w:val="ListParagraph"/>
        <w:numPr>
          <w:ilvl w:val="0"/>
          <w:numId w:val="2"/>
        </w:numPr>
      </w:pPr>
      <w:r>
        <w:t xml:space="preserve">Land North-east of Villa Road Impington – Site Plan </w:t>
      </w:r>
    </w:p>
    <w:p w14:paraId="31CFE9A0" w14:textId="0BD61608" w:rsidR="00E168B7" w:rsidRDefault="005F38B4" w:rsidP="00E168B7">
      <w:pPr>
        <w:pStyle w:val="ListParagraph"/>
        <w:numPr>
          <w:ilvl w:val="0"/>
          <w:numId w:val="2"/>
        </w:numPr>
      </w:pPr>
      <w:r>
        <w:t xml:space="preserve">Land </w:t>
      </w:r>
      <w:proofErr w:type="spellStart"/>
      <w:r>
        <w:t>Nprth</w:t>
      </w:r>
      <w:proofErr w:type="spellEnd"/>
      <w:r>
        <w:t xml:space="preserve">-west of </w:t>
      </w:r>
      <w:proofErr w:type="gramStart"/>
      <w:r>
        <w:t>Villa road</w:t>
      </w:r>
      <w:proofErr w:type="gramEnd"/>
      <w:r>
        <w:t xml:space="preserve"> Clipped map </w:t>
      </w:r>
    </w:p>
    <w:p w14:paraId="4361EC9C" w14:textId="6C04CAF8" w:rsidR="005F38B4" w:rsidRDefault="005F38B4" w:rsidP="00E168B7">
      <w:pPr>
        <w:pStyle w:val="ListParagraph"/>
        <w:numPr>
          <w:ilvl w:val="0"/>
          <w:numId w:val="2"/>
        </w:numPr>
      </w:pPr>
      <w:r>
        <w:t xml:space="preserve">180 Cover Letter </w:t>
      </w:r>
    </w:p>
    <w:p w14:paraId="79F139B4" w14:textId="44C6FA7A" w:rsidR="005F38B4" w:rsidRDefault="005F38B4" w:rsidP="00E168B7">
      <w:pPr>
        <w:pStyle w:val="ListParagraph"/>
        <w:numPr>
          <w:ilvl w:val="0"/>
          <w:numId w:val="2"/>
        </w:numPr>
      </w:pPr>
      <w:r>
        <w:t xml:space="preserve">180 Landowner Confirmation </w:t>
      </w:r>
    </w:p>
    <w:p w14:paraId="02AA8A04" w14:textId="13E0DE32" w:rsidR="005F38B4" w:rsidRDefault="003A0CA8" w:rsidP="00E168B7">
      <w:pPr>
        <w:pStyle w:val="ListParagraph"/>
        <w:numPr>
          <w:ilvl w:val="0"/>
          <w:numId w:val="2"/>
        </w:numPr>
      </w:pPr>
      <w:r>
        <w:t>180 SHELLA Response Form</w:t>
      </w:r>
    </w:p>
    <w:p w14:paraId="4AC85F27" w14:textId="425BD863" w:rsidR="00AD64A1" w:rsidRDefault="00AD64A1" w:rsidP="00E168B7">
      <w:pPr>
        <w:pStyle w:val="ListParagraph"/>
        <w:numPr>
          <w:ilvl w:val="0"/>
          <w:numId w:val="2"/>
        </w:numPr>
      </w:pPr>
      <w:r>
        <w:t xml:space="preserve">180 Site Location Plan </w:t>
      </w:r>
    </w:p>
    <w:p w14:paraId="219D91F1" w14:textId="448B7A99" w:rsidR="00AD64A1" w:rsidRDefault="00AD64A1" w:rsidP="00E168B7">
      <w:pPr>
        <w:pStyle w:val="ListParagraph"/>
        <w:numPr>
          <w:ilvl w:val="0"/>
          <w:numId w:val="2"/>
        </w:numPr>
      </w:pPr>
      <w:r>
        <w:t xml:space="preserve">2020.02.01 letter </w:t>
      </w:r>
    </w:p>
    <w:p w14:paraId="181E2BB1" w14:textId="12DAEB8E" w:rsidR="00AD64A1" w:rsidRDefault="00AD64A1" w:rsidP="00E168B7">
      <w:pPr>
        <w:pStyle w:val="ListParagraph"/>
        <w:numPr>
          <w:ilvl w:val="0"/>
          <w:numId w:val="2"/>
        </w:numPr>
      </w:pPr>
      <w:r>
        <w:t xml:space="preserve">Land </w:t>
      </w:r>
      <w:r w:rsidR="00600E0E">
        <w:t>north-east of Villa Road, Impington – Site Plan</w:t>
      </w:r>
    </w:p>
    <w:p w14:paraId="26EE46F9" w14:textId="27A6493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4B1C99B1" w:rsidR="00386E06" w:rsidRDefault="005F49A8" w:rsidP="00386E06">
      <w:pPr>
        <w:pStyle w:val="ListParagraph"/>
        <w:numPr>
          <w:ilvl w:val="0"/>
          <w:numId w:val="2"/>
        </w:numPr>
      </w:pPr>
      <w:r>
        <w:t>PO</w:t>
      </w:r>
      <w:r w:rsidR="00DC0301">
        <w:t xml:space="preserve"> </w:t>
      </w:r>
      <w:r w:rsidR="000F569F">
        <w:t>–</w:t>
      </w:r>
      <w:r>
        <w:t xml:space="preserve"> </w:t>
      </w:r>
      <w:r w:rsidR="000F569F">
        <w:t>Flood Note</w:t>
      </w:r>
    </w:p>
    <w:p w14:paraId="4BE65E11" w14:textId="541E18EE" w:rsidR="005F49A8" w:rsidRDefault="00DC0301" w:rsidP="00386E06">
      <w:pPr>
        <w:pStyle w:val="ListParagraph"/>
        <w:numPr>
          <w:ilvl w:val="0"/>
          <w:numId w:val="2"/>
        </w:numPr>
      </w:pPr>
      <w:r>
        <w:t>PO – Prospective Site Feasibility Study</w:t>
      </w:r>
    </w:p>
    <w:p w14:paraId="21AF40F3" w14:textId="0887921F" w:rsidR="00DC0301" w:rsidRDefault="00DC0301" w:rsidP="00386E06">
      <w:pPr>
        <w:pStyle w:val="ListParagraph"/>
        <w:numPr>
          <w:ilvl w:val="0"/>
          <w:numId w:val="2"/>
        </w:numPr>
      </w:pPr>
      <w:r>
        <w:t>PO – HELAA</w:t>
      </w:r>
      <w:r w:rsidR="0039154A">
        <w:t xml:space="preserve"> Site 402</w:t>
      </w:r>
      <w:r w:rsidR="00600E0E">
        <w:t>36</w:t>
      </w:r>
      <w:r>
        <w:t xml:space="preserve"> </w:t>
      </w:r>
      <w:r w:rsidR="0039154A">
        <w:t xml:space="preserve">Land </w:t>
      </w:r>
      <w:r w:rsidR="00600E0E">
        <w:t>north-east of Villa Road</w:t>
      </w:r>
    </w:p>
    <w:p w14:paraId="0D1202E0" w14:textId="6F0D4FD1" w:rsidR="000F569F" w:rsidRDefault="000F569F" w:rsidP="00386E06">
      <w:pPr>
        <w:pStyle w:val="ListParagraph"/>
        <w:numPr>
          <w:ilvl w:val="0"/>
          <w:numId w:val="2"/>
        </w:numPr>
      </w:pPr>
      <w:r>
        <w:t xml:space="preserve">PO- Representation </w:t>
      </w:r>
    </w:p>
    <w:p w14:paraId="75CB368E" w14:textId="7F61F956" w:rsidR="00A535CA" w:rsidRPr="00A535CA" w:rsidRDefault="41535EFB" w:rsidP="3F666C2B">
      <w:pPr>
        <w:pStyle w:val="Heading3"/>
      </w:pPr>
      <w:r w:rsidRPr="3F666C2B">
        <w:rPr>
          <w:rFonts w:eastAsia="Arial" w:cs="Arial"/>
          <w:bCs/>
        </w:rPr>
        <w:t>Documents submitted as part of Site Submission Update (February 2025)</w:t>
      </w:r>
    </w:p>
    <w:p w14:paraId="1BFE18A1" w14:textId="3B75DE3D" w:rsidR="00A535CA" w:rsidRPr="00A535CA" w:rsidRDefault="7DA2B023" w:rsidP="3F666C2B">
      <w:pPr>
        <w:pStyle w:val="ListParagraph"/>
        <w:numPr>
          <w:ilvl w:val="0"/>
          <w:numId w:val="1"/>
        </w:numPr>
        <w:rPr>
          <w:szCs w:val="24"/>
        </w:rPr>
      </w:pPr>
      <w:r w:rsidRPr="3F666C2B">
        <w:rPr>
          <w:szCs w:val="24"/>
        </w:rPr>
        <w:t>SSU</w:t>
      </w:r>
      <w:r w:rsidR="0049761E">
        <w:rPr>
          <w:szCs w:val="24"/>
        </w:rPr>
        <w:t xml:space="preserve"> 2025 additional information </w:t>
      </w:r>
    </w:p>
    <w:p w14:paraId="1C5C1962" w14:textId="5FDB1749" w:rsidR="7DA2B023" w:rsidRDefault="7DA2B023" w:rsidP="3F666C2B">
      <w:pPr>
        <w:pStyle w:val="ListParagraph"/>
        <w:numPr>
          <w:ilvl w:val="0"/>
          <w:numId w:val="1"/>
        </w:numPr>
        <w:rPr>
          <w:szCs w:val="24"/>
        </w:rPr>
      </w:pPr>
      <w:r w:rsidRPr="3F666C2B">
        <w:rPr>
          <w:szCs w:val="24"/>
        </w:rPr>
        <w:t xml:space="preserve">SSU </w:t>
      </w:r>
      <w:r w:rsidR="0049761E">
        <w:rPr>
          <w:szCs w:val="24"/>
        </w:rPr>
        <w:t xml:space="preserve">2025 Compensation Plan </w:t>
      </w:r>
    </w:p>
    <w:p w14:paraId="267BCEF1" w14:textId="51C18EBE" w:rsidR="0049761E" w:rsidRDefault="0049761E" w:rsidP="3F666C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SSU 2025 </w:t>
      </w:r>
      <w:r w:rsidR="00B31DA3">
        <w:rPr>
          <w:szCs w:val="24"/>
        </w:rPr>
        <w:t xml:space="preserve">Compensation Plan 2 </w:t>
      </w:r>
    </w:p>
    <w:p w14:paraId="23E91AEF" w14:textId="646AEEBA" w:rsidR="00B31DA3" w:rsidRDefault="00B31DA3" w:rsidP="3F666C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SSU 2025 Flood Depth Map</w:t>
      </w:r>
    </w:p>
    <w:p w14:paraId="5B290ED8" w14:textId="57F8FB7B" w:rsidR="0021287E" w:rsidRDefault="0021287E" w:rsidP="3F666C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SSU </w:t>
      </w:r>
      <w:r w:rsidR="00AD36B0">
        <w:rPr>
          <w:szCs w:val="24"/>
        </w:rPr>
        <w:t xml:space="preserve">2025 Flood Zone Map </w:t>
      </w:r>
    </w:p>
    <w:p w14:paraId="4270278F" w14:textId="6B0ACD4C" w:rsidR="00AD36B0" w:rsidRDefault="00AD36B0" w:rsidP="3F666C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SSU Email </w:t>
      </w:r>
    </w:p>
    <w:p w14:paraId="054F5A33" w14:textId="082AE73C" w:rsidR="00AD36B0" w:rsidRDefault="00AD36B0" w:rsidP="3F666C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SSU 2025 Cover Sheet </w:t>
      </w:r>
    </w:p>
    <w:p w14:paraId="198FFB7A" w14:textId="77777777" w:rsidR="001B446E" w:rsidRDefault="001B446E" w:rsidP="001B446E">
      <w:pPr>
        <w:pStyle w:val="BodyText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68B1CEA9" w14:textId="77777777" w:rsidR="001B446E" w:rsidRDefault="001B446E" w:rsidP="001B446E">
      <w:pPr>
        <w:pStyle w:val="BodyText"/>
        <w:rPr>
          <w:color w:val="2E5395"/>
          <w:spacing w:val="-5"/>
        </w:rPr>
      </w:pPr>
    </w:p>
    <w:p w14:paraId="50D0DE3F" w14:textId="755B3781" w:rsidR="001B446E" w:rsidRDefault="001B446E" w:rsidP="001B446E">
      <w:pPr>
        <w:pStyle w:val="BodyText"/>
        <w:numPr>
          <w:ilvl w:val="0"/>
          <w:numId w:val="4"/>
        </w:numPr>
        <w:rPr>
          <w:color w:val="2E5395"/>
          <w:spacing w:val="-5"/>
        </w:rPr>
      </w:pPr>
      <w:r>
        <w:rPr>
          <w:b w:val="0"/>
          <w:bCs w:val="0"/>
          <w:spacing w:val="-5"/>
        </w:rPr>
        <w:lastRenderedPageBreak/>
        <w:t xml:space="preserve">DLP Reg 18 Response </w:t>
      </w:r>
    </w:p>
    <w:p w14:paraId="1B7B83F4" w14:textId="77777777" w:rsidR="00AD36B0" w:rsidRPr="001B446E" w:rsidRDefault="00AD36B0" w:rsidP="001B446E">
      <w:pPr>
        <w:rPr>
          <w:szCs w:val="24"/>
        </w:rPr>
      </w:pP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B7C5" w14:textId="77777777" w:rsidR="00EE2E20" w:rsidRDefault="00EE2E20" w:rsidP="00B03CB7">
      <w:pPr>
        <w:spacing w:after="0" w:line="240" w:lineRule="auto"/>
      </w:pPr>
      <w:r>
        <w:separator/>
      </w:r>
    </w:p>
  </w:endnote>
  <w:endnote w:type="continuationSeparator" w:id="0">
    <w:p w14:paraId="254E3911" w14:textId="77777777" w:rsidR="00EE2E20" w:rsidRDefault="00EE2E20" w:rsidP="00B03CB7">
      <w:pPr>
        <w:spacing w:after="0" w:line="240" w:lineRule="auto"/>
      </w:pPr>
      <w:r>
        <w:continuationSeparator/>
      </w:r>
    </w:p>
  </w:endnote>
  <w:endnote w:type="continuationNotice" w:id="1">
    <w:p w14:paraId="485DB03D" w14:textId="77777777" w:rsidR="00EE2E20" w:rsidRDefault="00EE2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BEE6" w14:textId="77777777" w:rsidR="00EE2E20" w:rsidRDefault="00EE2E20" w:rsidP="00B03CB7">
      <w:pPr>
        <w:spacing w:after="0" w:line="240" w:lineRule="auto"/>
      </w:pPr>
      <w:r>
        <w:separator/>
      </w:r>
    </w:p>
  </w:footnote>
  <w:footnote w:type="continuationSeparator" w:id="0">
    <w:p w14:paraId="231ECA73" w14:textId="77777777" w:rsidR="00EE2E20" w:rsidRDefault="00EE2E20" w:rsidP="00B03CB7">
      <w:pPr>
        <w:spacing w:after="0" w:line="240" w:lineRule="auto"/>
      </w:pPr>
      <w:r>
        <w:continuationSeparator/>
      </w:r>
    </w:p>
  </w:footnote>
  <w:footnote w:type="continuationNotice" w:id="1">
    <w:p w14:paraId="6FF4C046" w14:textId="77777777" w:rsidR="00EE2E20" w:rsidRDefault="00EE2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D51"/>
    <w:multiLevelType w:val="hybridMultilevel"/>
    <w:tmpl w:val="0BBE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19741"/>
    <w:multiLevelType w:val="hybridMultilevel"/>
    <w:tmpl w:val="5896EC38"/>
    <w:lvl w:ilvl="0" w:tplc="A1F0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05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47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05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CB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6C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2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85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6D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36427">
    <w:abstractNumId w:val="3"/>
  </w:num>
  <w:num w:numId="2" w16cid:durableId="2100177569">
    <w:abstractNumId w:val="1"/>
  </w:num>
  <w:num w:numId="3" w16cid:durableId="437338114">
    <w:abstractNumId w:val="2"/>
  </w:num>
  <w:num w:numId="4" w16cid:durableId="160538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0F569F"/>
    <w:rsid w:val="00102104"/>
    <w:rsid w:val="001067DA"/>
    <w:rsid w:val="001B0FAE"/>
    <w:rsid w:val="001B31CE"/>
    <w:rsid w:val="001B446E"/>
    <w:rsid w:val="001C0C3D"/>
    <w:rsid w:val="001F4D16"/>
    <w:rsid w:val="0021178D"/>
    <w:rsid w:val="0021287E"/>
    <w:rsid w:val="00226D8D"/>
    <w:rsid w:val="002723A7"/>
    <w:rsid w:val="00285620"/>
    <w:rsid w:val="002D191D"/>
    <w:rsid w:val="002F52BC"/>
    <w:rsid w:val="00386E06"/>
    <w:rsid w:val="0039154A"/>
    <w:rsid w:val="003A0CA8"/>
    <w:rsid w:val="003A1404"/>
    <w:rsid w:val="003D45A4"/>
    <w:rsid w:val="003F279F"/>
    <w:rsid w:val="004129C9"/>
    <w:rsid w:val="0049761E"/>
    <w:rsid w:val="004C1CAE"/>
    <w:rsid w:val="00505DB1"/>
    <w:rsid w:val="0051641D"/>
    <w:rsid w:val="005E52E3"/>
    <w:rsid w:val="005F38B4"/>
    <w:rsid w:val="005F49A8"/>
    <w:rsid w:val="00600E0E"/>
    <w:rsid w:val="006E7A5F"/>
    <w:rsid w:val="00753F58"/>
    <w:rsid w:val="00783D39"/>
    <w:rsid w:val="0078574A"/>
    <w:rsid w:val="008430EC"/>
    <w:rsid w:val="00853034"/>
    <w:rsid w:val="00912058"/>
    <w:rsid w:val="00971E97"/>
    <w:rsid w:val="009F317A"/>
    <w:rsid w:val="009F7B41"/>
    <w:rsid w:val="00A535CA"/>
    <w:rsid w:val="00A77B38"/>
    <w:rsid w:val="00AD1A1C"/>
    <w:rsid w:val="00AD36B0"/>
    <w:rsid w:val="00AD64A1"/>
    <w:rsid w:val="00AD7F84"/>
    <w:rsid w:val="00B0253D"/>
    <w:rsid w:val="00B03CB7"/>
    <w:rsid w:val="00B31DA3"/>
    <w:rsid w:val="00B54D4A"/>
    <w:rsid w:val="00B72638"/>
    <w:rsid w:val="00C54608"/>
    <w:rsid w:val="00C64DCC"/>
    <w:rsid w:val="00C96AB3"/>
    <w:rsid w:val="00CC67BE"/>
    <w:rsid w:val="00D55FE3"/>
    <w:rsid w:val="00DC0301"/>
    <w:rsid w:val="00DC4A4F"/>
    <w:rsid w:val="00E168B7"/>
    <w:rsid w:val="00E41394"/>
    <w:rsid w:val="00E65219"/>
    <w:rsid w:val="00EA630E"/>
    <w:rsid w:val="00EE1F27"/>
    <w:rsid w:val="00EE2E20"/>
    <w:rsid w:val="00F1352B"/>
    <w:rsid w:val="00F560B6"/>
    <w:rsid w:val="00F56537"/>
    <w:rsid w:val="00F6000B"/>
    <w:rsid w:val="00F80026"/>
    <w:rsid w:val="0C3AD49C"/>
    <w:rsid w:val="3253F405"/>
    <w:rsid w:val="3DD70CDF"/>
    <w:rsid w:val="3F666C2B"/>
    <w:rsid w:val="408641E9"/>
    <w:rsid w:val="41535EFB"/>
    <w:rsid w:val="5F1F0F33"/>
    <w:rsid w:val="5F381F1A"/>
    <w:rsid w:val="67938917"/>
    <w:rsid w:val="7DA2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1B446E"/>
    <w:pPr>
      <w:widowControl w:val="0"/>
      <w:autoSpaceDE w:val="0"/>
      <w:autoSpaceDN w:val="0"/>
      <w:spacing w:after="0" w:line="240" w:lineRule="auto"/>
    </w:pPr>
    <w:rPr>
      <w:rFonts w:eastAsia="Arial" w:cs="Arial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B446E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E4B5E5-9DA5-4A1B-9406-172EB4899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Megan Rodwell</cp:lastModifiedBy>
  <cp:revision>2</cp:revision>
  <dcterms:created xsi:type="dcterms:W3CDTF">2026-06-26T16:02:00Z</dcterms:created>
  <dcterms:modified xsi:type="dcterms:W3CDTF">2026-06-26T16:02:00Z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