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1883BB15" w:rsidR="00E2605E" w:rsidRDefault="002251E0" w:rsidP="000F18D4">
            <w:pPr>
              <w:rPr>
                <w:lang w:eastAsia="en-GB"/>
              </w:rPr>
            </w:pPr>
            <w:r>
              <w:rPr>
                <w:lang w:eastAsia="en-GB"/>
              </w:rPr>
              <w:t xml:space="preserve">Policy </w:t>
            </w:r>
            <w:r w:rsidR="00725615">
              <w:rPr>
                <w:lang w:eastAsia="en-GB"/>
              </w:rPr>
              <w:t>I/ST</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447F59">
        <w:trPr>
          <w:trHeight w:val="3675"/>
        </w:trPr>
        <w:tc>
          <w:tcPr>
            <w:tcW w:w="9628" w:type="dxa"/>
          </w:tcPr>
          <w:p w14:paraId="617C0C93"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Policy I/ST: Sustainable Transport and Connectivity</w:t>
            </w:r>
          </w:p>
          <w:p w14:paraId="6EFB493A" w14:textId="77777777" w:rsidR="00447F59" w:rsidRPr="00447F59" w:rsidRDefault="00447F59" w:rsidP="00447F59">
            <w:pPr>
              <w:rPr>
                <w:rFonts w:eastAsia="Times New Roman" w:cstheme="minorHAnsi"/>
                <w:color w:val="000000" w:themeColor="text1"/>
                <w:kern w:val="0"/>
                <w:lang w:eastAsia="en-GB"/>
                <w14:ligatures w14:val="none"/>
              </w:rPr>
            </w:pPr>
          </w:p>
          <w:p w14:paraId="39353081"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Comment</w:t>
            </w:r>
          </w:p>
          <w:p w14:paraId="48929736" w14:textId="77777777" w:rsidR="00447F59" w:rsidRPr="00447F59" w:rsidRDefault="00447F59" w:rsidP="00447F59">
            <w:pPr>
              <w:rPr>
                <w:rFonts w:eastAsia="Times New Roman" w:cstheme="minorHAnsi"/>
                <w:color w:val="000000" w:themeColor="text1"/>
                <w:kern w:val="0"/>
                <w:lang w:eastAsia="en-GB"/>
                <w14:ligatures w14:val="none"/>
              </w:rPr>
            </w:pPr>
          </w:p>
          <w:p w14:paraId="3ABFBDFF"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 xml:space="preserve">Policy I/ST of the draft </w:t>
            </w:r>
            <w:proofErr w:type="spellStart"/>
            <w:r w:rsidRPr="00447F59">
              <w:rPr>
                <w:rFonts w:eastAsia="Times New Roman" w:cstheme="minorHAnsi"/>
                <w:color w:val="000000" w:themeColor="text1"/>
                <w:kern w:val="0"/>
                <w:lang w:eastAsia="en-GB"/>
                <w14:ligatures w14:val="none"/>
              </w:rPr>
              <w:t>GCLP</w:t>
            </w:r>
            <w:proofErr w:type="spellEnd"/>
            <w:r w:rsidRPr="00447F59">
              <w:rPr>
                <w:rFonts w:eastAsia="Times New Roman" w:cstheme="minorHAnsi"/>
                <w:color w:val="000000" w:themeColor="text1"/>
                <w:kern w:val="0"/>
                <w:lang w:eastAsia="en-GB"/>
                <w14:ligatures w14:val="none"/>
              </w:rPr>
              <w:t xml:space="preserve"> seeks to ensure that development promotes sustainable transport </w:t>
            </w:r>
            <w:proofErr w:type="gramStart"/>
            <w:r w:rsidRPr="00447F59">
              <w:rPr>
                <w:rFonts w:eastAsia="Times New Roman" w:cstheme="minorHAnsi"/>
                <w:color w:val="000000" w:themeColor="text1"/>
                <w:kern w:val="0"/>
                <w:lang w:eastAsia="en-GB"/>
                <w14:ligatures w14:val="none"/>
              </w:rPr>
              <w:t>in order to</w:t>
            </w:r>
            <w:proofErr w:type="gramEnd"/>
            <w:r w:rsidRPr="00447F59">
              <w:rPr>
                <w:rFonts w:eastAsia="Times New Roman" w:cstheme="minorHAnsi"/>
                <w:color w:val="000000" w:themeColor="text1"/>
                <w:kern w:val="0"/>
                <w:lang w:eastAsia="en-GB"/>
                <w14:ligatures w14:val="none"/>
              </w:rPr>
              <w:t xml:space="preserve"> reduce reliance on the car. Paragraph 110 of the </w:t>
            </w:r>
            <w:proofErr w:type="spellStart"/>
            <w:r w:rsidRPr="00447F59">
              <w:rPr>
                <w:rFonts w:eastAsia="Times New Roman" w:cstheme="minorHAnsi"/>
                <w:color w:val="000000" w:themeColor="text1"/>
                <w:kern w:val="0"/>
                <w:lang w:eastAsia="en-GB"/>
                <w14:ligatures w14:val="none"/>
              </w:rPr>
              <w:t>NPPF</w:t>
            </w:r>
            <w:proofErr w:type="spellEnd"/>
            <w:r w:rsidRPr="00447F59">
              <w:rPr>
                <w:rFonts w:eastAsia="Times New Roman" w:cstheme="minorHAnsi"/>
                <w:color w:val="000000" w:themeColor="text1"/>
                <w:kern w:val="0"/>
                <w:lang w:eastAsia="en-GB"/>
                <w14:ligatures w14:val="none"/>
              </w:rPr>
              <w:t xml:space="preserve"> expects the planning system to actively manage patterns of growth to support transport objectives. It is expected that significant development would be focused on locations which are or can be made sustainable, by limiting the need to travel and offering a genuine choice of transport modes. Paragraph 115 identifies factors that should be considered when assessing sites to be allocated for development, including that sustainable transport modes are prioritised, safe and suitable access can be provided, and the impacts on the transport network and highway safety can be mitigated. Policy I/ST is broadly consistent with this national policy.</w:t>
            </w:r>
          </w:p>
          <w:p w14:paraId="68E8AF22" w14:textId="77777777" w:rsidR="00447F59" w:rsidRPr="00447F59" w:rsidRDefault="00447F59" w:rsidP="00447F59">
            <w:pPr>
              <w:rPr>
                <w:rFonts w:eastAsia="Times New Roman" w:cstheme="minorHAnsi"/>
                <w:color w:val="000000" w:themeColor="text1"/>
                <w:kern w:val="0"/>
                <w:lang w:eastAsia="en-GB"/>
                <w14:ligatures w14:val="none"/>
              </w:rPr>
            </w:pPr>
          </w:p>
          <w:p w14:paraId="4193A0D7"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 xml:space="preserve">Bloor Homes Eastern has promoted the Land East of Ridgeway and Old Pinewood Way site in Papworth Everard. The principle of directing development to locations that are accessible by sustainable modes of transport is supported, but land should be allocated in the more sustainable villages including Papworth Everard to implement this approach. </w:t>
            </w:r>
          </w:p>
          <w:p w14:paraId="578E2AC0" w14:textId="77777777" w:rsidR="00447F59" w:rsidRPr="00447F59" w:rsidRDefault="00447F59" w:rsidP="00447F59">
            <w:pPr>
              <w:rPr>
                <w:rFonts w:eastAsia="Times New Roman" w:cstheme="minorHAnsi"/>
                <w:color w:val="000000" w:themeColor="text1"/>
                <w:kern w:val="0"/>
                <w:lang w:eastAsia="en-GB"/>
                <w14:ligatures w14:val="none"/>
              </w:rPr>
            </w:pPr>
          </w:p>
          <w:p w14:paraId="040AEF01"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 xml:space="preserve">Papworth Everard is defined as a Minor Rural Centre in the settlement hierarchy. It provides a good range of services and facilities and employment opportunities, including a Village Hall, The Printworks (a new social enterprise hub featuring meeting rooms, collaboration spaces, hot-desking, a café, and a microbrewery), church, primary and special needs schools, pre-school/ nursery facilities, food stores, restaurant / take-aways, shops, post office, doctor’s surgery, and playing fields. </w:t>
            </w:r>
          </w:p>
          <w:p w14:paraId="327FB861" w14:textId="77777777" w:rsidR="00447F59" w:rsidRPr="00447F59" w:rsidRDefault="00447F59" w:rsidP="00447F59">
            <w:pPr>
              <w:rPr>
                <w:rFonts w:eastAsia="Times New Roman" w:cstheme="minorHAnsi"/>
                <w:color w:val="000000" w:themeColor="text1"/>
                <w:kern w:val="0"/>
                <w:lang w:eastAsia="en-GB"/>
                <w14:ligatures w14:val="none"/>
              </w:rPr>
            </w:pPr>
          </w:p>
          <w:p w14:paraId="68D131DC"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Papworth Everard possesses the following bus route services:</w:t>
            </w:r>
          </w:p>
          <w:p w14:paraId="3C72AFD8" w14:textId="77777777" w:rsidR="00447F59" w:rsidRPr="00447F59" w:rsidRDefault="00447F59" w:rsidP="00447F59">
            <w:pPr>
              <w:rPr>
                <w:rFonts w:eastAsia="Times New Roman" w:cstheme="minorHAnsi"/>
                <w:color w:val="000000" w:themeColor="text1"/>
                <w:kern w:val="0"/>
                <w:lang w:eastAsia="en-GB"/>
                <w14:ligatures w14:val="none"/>
              </w:rPr>
            </w:pPr>
          </w:p>
          <w:p w14:paraId="16D0D307" w14:textId="77777777" w:rsidR="00447F59" w:rsidRPr="00CA15F7" w:rsidRDefault="00447F59" w:rsidP="00CA15F7">
            <w:pPr>
              <w:pStyle w:val="ListParagraph"/>
              <w:numPr>
                <w:ilvl w:val="0"/>
                <w:numId w:val="12"/>
              </w:numPr>
              <w:rPr>
                <w:rFonts w:eastAsia="Times New Roman" w:cstheme="minorHAnsi"/>
                <w:color w:val="000000" w:themeColor="text1"/>
                <w:kern w:val="0"/>
                <w:lang w:eastAsia="en-GB"/>
                <w14:ligatures w14:val="none"/>
              </w:rPr>
            </w:pPr>
            <w:r w:rsidRPr="00CA15F7">
              <w:rPr>
                <w:rFonts w:eastAsia="Times New Roman" w:cstheme="minorHAnsi"/>
                <w:color w:val="000000" w:themeColor="text1"/>
                <w:kern w:val="0"/>
                <w:lang w:eastAsia="en-GB"/>
                <w14:ligatures w14:val="none"/>
              </w:rPr>
              <w:t>8: Hilton – Cambridge</w:t>
            </w:r>
          </w:p>
          <w:p w14:paraId="643C7A0C" w14:textId="77777777" w:rsidR="00447F59" w:rsidRPr="00CA15F7" w:rsidRDefault="00447F59" w:rsidP="00CA15F7">
            <w:pPr>
              <w:pStyle w:val="ListParagraph"/>
              <w:numPr>
                <w:ilvl w:val="0"/>
                <w:numId w:val="12"/>
              </w:numPr>
              <w:rPr>
                <w:rFonts w:eastAsia="Times New Roman" w:cstheme="minorHAnsi"/>
                <w:color w:val="000000" w:themeColor="text1"/>
                <w:kern w:val="0"/>
                <w:lang w:eastAsia="en-GB"/>
                <w14:ligatures w14:val="none"/>
              </w:rPr>
            </w:pPr>
            <w:r w:rsidRPr="00CA15F7">
              <w:rPr>
                <w:rFonts w:eastAsia="Times New Roman" w:cstheme="minorHAnsi"/>
                <w:color w:val="000000" w:themeColor="text1"/>
                <w:kern w:val="0"/>
                <w:lang w:eastAsia="en-GB"/>
                <w14:ligatures w14:val="none"/>
              </w:rPr>
              <w:t>67/67B: - St Ives – St Neots or Papworth Everard</w:t>
            </w:r>
          </w:p>
          <w:p w14:paraId="7F231BA3" w14:textId="77777777" w:rsidR="00447F59" w:rsidRPr="00CA15F7" w:rsidRDefault="00447F59" w:rsidP="00CA15F7">
            <w:pPr>
              <w:pStyle w:val="ListParagraph"/>
              <w:numPr>
                <w:ilvl w:val="0"/>
                <w:numId w:val="12"/>
              </w:numPr>
              <w:rPr>
                <w:rFonts w:eastAsia="Times New Roman" w:cstheme="minorHAnsi"/>
                <w:color w:val="000000" w:themeColor="text1"/>
                <w:kern w:val="0"/>
                <w:lang w:eastAsia="en-GB"/>
                <w14:ligatures w14:val="none"/>
              </w:rPr>
            </w:pPr>
            <w:r w:rsidRPr="00CA15F7">
              <w:rPr>
                <w:rFonts w:eastAsia="Times New Roman" w:cstheme="minorHAnsi"/>
                <w:color w:val="000000" w:themeColor="text1"/>
                <w:kern w:val="0"/>
                <w:lang w:eastAsia="en-GB"/>
                <w14:ligatures w14:val="none"/>
              </w:rPr>
              <w:t>X2: Huntingdon – Cambridge Railway Station</w:t>
            </w:r>
          </w:p>
          <w:p w14:paraId="00E83108" w14:textId="77777777" w:rsidR="00447F59" w:rsidRPr="00CA15F7" w:rsidRDefault="00447F59" w:rsidP="00CA15F7">
            <w:pPr>
              <w:pStyle w:val="ListParagraph"/>
              <w:numPr>
                <w:ilvl w:val="0"/>
                <w:numId w:val="12"/>
              </w:numPr>
              <w:rPr>
                <w:rFonts w:eastAsia="Times New Roman" w:cstheme="minorHAnsi"/>
                <w:color w:val="000000" w:themeColor="text1"/>
                <w:kern w:val="0"/>
                <w:lang w:eastAsia="en-GB"/>
                <w14:ligatures w14:val="none"/>
              </w:rPr>
            </w:pPr>
            <w:r w:rsidRPr="00CA15F7">
              <w:rPr>
                <w:rFonts w:eastAsia="Times New Roman" w:cstheme="minorHAnsi"/>
                <w:color w:val="000000" w:themeColor="text1"/>
                <w:kern w:val="0"/>
                <w:lang w:eastAsia="en-GB"/>
                <w14:ligatures w14:val="none"/>
              </w:rPr>
              <w:t>X3: Huntingdon – Addenbrookes Hospital</w:t>
            </w:r>
          </w:p>
          <w:p w14:paraId="66ADBA46" w14:textId="77777777" w:rsidR="00447F59" w:rsidRPr="00447F59" w:rsidRDefault="00447F59" w:rsidP="00447F59">
            <w:pPr>
              <w:rPr>
                <w:rFonts w:eastAsia="Times New Roman" w:cstheme="minorHAnsi"/>
                <w:color w:val="000000" w:themeColor="text1"/>
                <w:kern w:val="0"/>
                <w:lang w:eastAsia="en-GB"/>
                <w14:ligatures w14:val="none"/>
              </w:rPr>
            </w:pPr>
          </w:p>
          <w:p w14:paraId="31CFFC61"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 xml:space="preserve">The village is well-related to significant employment hubs with various parks include Huntingdon (Stukeley Meadows, Edison Park), St Neots (Lakeside, Eaton </w:t>
            </w:r>
            <w:proofErr w:type="spellStart"/>
            <w:r w:rsidRPr="00447F59">
              <w:rPr>
                <w:rFonts w:eastAsia="Times New Roman" w:cstheme="minorHAnsi"/>
                <w:color w:val="000000" w:themeColor="text1"/>
                <w:kern w:val="0"/>
                <w:lang w:eastAsia="en-GB"/>
                <w14:ligatures w14:val="none"/>
              </w:rPr>
              <w:t>Socon</w:t>
            </w:r>
            <w:proofErr w:type="spellEnd"/>
            <w:r w:rsidRPr="00447F59">
              <w:rPr>
                <w:rFonts w:eastAsia="Times New Roman" w:cstheme="minorHAnsi"/>
                <w:color w:val="000000" w:themeColor="text1"/>
                <w:kern w:val="0"/>
                <w:lang w:eastAsia="en-GB"/>
                <w14:ligatures w14:val="none"/>
              </w:rPr>
              <w:t xml:space="preserve">), and the major Cambridge Science/Business Parks (Girton, Milton), offering diverse opportunities in tech, logistics, and services, with many smaller industrial estates scattered between these towns and closer to Papworth itself. </w:t>
            </w:r>
          </w:p>
          <w:p w14:paraId="1311D83A" w14:textId="77777777" w:rsidR="00447F59" w:rsidRPr="00447F59" w:rsidRDefault="00447F59" w:rsidP="00447F59">
            <w:pPr>
              <w:rPr>
                <w:rFonts w:eastAsia="Times New Roman" w:cstheme="minorHAnsi"/>
                <w:color w:val="000000" w:themeColor="text1"/>
                <w:kern w:val="0"/>
                <w:lang w:eastAsia="en-GB"/>
                <w14:ligatures w14:val="none"/>
              </w:rPr>
            </w:pPr>
          </w:p>
          <w:p w14:paraId="2EA0EB62"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lastRenderedPageBreak/>
              <w:t xml:space="preserve">The Application Site would be well-related to the </w:t>
            </w:r>
            <w:proofErr w:type="spellStart"/>
            <w:r w:rsidRPr="00447F59">
              <w:rPr>
                <w:rFonts w:eastAsia="Times New Roman" w:cstheme="minorHAnsi"/>
                <w:color w:val="000000" w:themeColor="text1"/>
                <w:kern w:val="0"/>
                <w:lang w:eastAsia="en-GB"/>
                <w14:ligatures w14:val="none"/>
              </w:rPr>
              <w:t>The</w:t>
            </w:r>
            <w:proofErr w:type="spellEnd"/>
            <w:r w:rsidRPr="00447F59">
              <w:rPr>
                <w:rFonts w:eastAsia="Times New Roman" w:cstheme="minorHAnsi"/>
                <w:color w:val="000000" w:themeColor="text1"/>
                <w:kern w:val="0"/>
                <w:lang w:eastAsia="en-GB"/>
                <w14:ligatures w14:val="none"/>
              </w:rPr>
              <w:t xml:space="preserve"> Papworth Everard Cycleway Scheme (often referred to within the context of the Greater Cambridge Greenways projects) is a completed infrastructure project that created a dedicated, 3.5-metre-wide, two-way, segregated path for cyclists, pedestrians, and equestrians, connecting the village of Papworth Everard with the nearby settlement of Cambourne.</w:t>
            </w:r>
          </w:p>
          <w:p w14:paraId="6E72DEEC" w14:textId="77777777" w:rsidR="00447F59" w:rsidRPr="00447F59" w:rsidRDefault="00447F59" w:rsidP="00447F59">
            <w:pPr>
              <w:rPr>
                <w:rFonts w:eastAsia="Times New Roman" w:cstheme="minorHAnsi"/>
                <w:color w:val="000000" w:themeColor="text1"/>
                <w:kern w:val="0"/>
                <w:lang w:eastAsia="en-GB"/>
                <w14:ligatures w14:val="none"/>
              </w:rPr>
            </w:pPr>
          </w:p>
          <w:p w14:paraId="0C6E76E4" w14:textId="63D65AE5"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 xml:space="preserve">As set out elsewhere in these representations, amendments should be made to the development strategy for the draft </w:t>
            </w:r>
            <w:proofErr w:type="spellStart"/>
            <w:r w:rsidRPr="00447F59">
              <w:rPr>
                <w:rFonts w:eastAsia="Times New Roman" w:cstheme="minorHAnsi"/>
                <w:color w:val="000000" w:themeColor="text1"/>
                <w:kern w:val="0"/>
                <w:lang w:eastAsia="en-GB"/>
                <w14:ligatures w14:val="none"/>
              </w:rPr>
              <w:t>GCLP</w:t>
            </w:r>
            <w:proofErr w:type="spellEnd"/>
            <w:r w:rsidRPr="00447F59">
              <w:rPr>
                <w:rFonts w:eastAsia="Times New Roman" w:cstheme="minorHAnsi"/>
                <w:color w:val="000000" w:themeColor="text1"/>
                <w:kern w:val="0"/>
                <w:lang w:eastAsia="en-GB"/>
                <w14:ligatures w14:val="none"/>
              </w:rPr>
              <w:t xml:space="preserve"> to direct development to the more sustainable villages including Papworth Everard.</w:t>
            </w:r>
          </w:p>
          <w:p w14:paraId="04D3B890" w14:textId="77777777" w:rsidR="00447F59" w:rsidRPr="00447F59" w:rsidRDefault="00447F59" w:rsidP="00447F59">
            <w:pPr>
              <w:rPr>
                <w:rFonts w:eastAsia="Times New Roman" w:cstheme="minorHAnsi"/>
                <w:color w:val="000000" w:themeColor="text1"/>
                <w:kern w:val="0"/>
                <w:lang w:eastAsia="en-GB"/>
                <w14:ligatures w14:val="none"/>
              </w:rPr>
            </w:pPr>
          </w:p>
          <w:p w14:paraId="495C1479" w14:textId="77777777" w:rsidR="00447F59" w:rsidRPr="00447F59" w:rsidRDefault="00447F59" w:rsidP="00447F59">
            <w:pPr>
              <w:rPr>
                <w:rFonts w:eastAsia="Times New Roman" w:cstheme="minorHAnsi"/>
                <w:color w:val="000000" w:themeColor="text1"/>
                <w:kern w:val="0"/>
                <w:lang w:eastAsia="en-GB"/>
                <w14:ligatures w14:val="none"/>
              </w:rPr>
            </w:pPr>
          </w:p>
          <w:p w14:paraId="7B47FF54" w14:textId="65860509" w:rsidR="00BC4E53" w:rsidRPr="00CB40C9" w:rsidRDefault="00BC4E53" w:rsidP="00CA15F7">
            <w:pPr>
              <w:pStyle w:val="ListParagraph"/>
              <w:rPr>
                <w:rFonts w:eastAsia="Times New Roman" w:cstheme="minorHAnsi"/>
                <w:color w:val="000000" w:themeColor="text1"/>
                <w:kern w:val="0"/>
                <w:lang w:eastAsia="en-GB"/>
                <w14:ligatures w14:val="none"/>
              </w:rPr>
            </w:pP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189BCA89" w14:textId="4ACA211D" w:rsidR="00BC4E53" w:rsidRDefault="00CA15F7">
            <w:pPr>
              <w:rPr>
                <w:rFonts w:eastAsia="Times New Roman" w:cstheme="minorHAnsi"/>
                <w:b/>
                <w:color w:val="000000" w:themeColor="text1"/>
                <w:kern w:val="0"/>
                <w:lang w:eastAsia="en-GB"/>
                <w14:ligatures w14:val="none"/>
              </w:rPr>
            </w:pPr>
            <w:r w:rsidRPr="00447F59">
              <w:rPr>
                <w:rFonts w:eastAsia="Times New Roman" w:cstheme="minorHAnsi"/>
                <w:color w:val="000000" w:themeColor="text1"/>
                <w:kern w:val="0"/>
                <w:lang w:eastAsia="en-GB"/>
                <w14:ligatures w14:val="none"/>
              </w:rPr>
              <w:t>Bloor Homes Eastern has promoted the Land East of Ridgeway and Old Pinewood Way site in Papworth Everard. The principle of directing development to locations that are accessible by sustainable modes of transport is supported, but land should be allocated in the more sustainable villages including Papworth Everard to implement this approach</w:t>
            </w:r>
            <w:r w:rsidR="001C2308">
              <w:rPr>
                <w:rFonts w:eastAsia="Times New Roman" w:cstheme="minorHAnsi"/>
                <w:color w:val="000000" w:themeColor="text1"/>
                <w:kern w:val="0"/>
                <w:lang w:eastAsia="en-GB"/>
                <w14:ligatures w14:val="none"/>
              </w:rPr>
              <w:t>.</w:t>
            </w: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12A30759" w14:textId="77777777" w:rsidR="001C2308" w:rsidRDefault="001C2308" w:rsidP="0051199E">
      <w:pPr>
        <w:rPr>
          <w:rFonts w:eastAsia="Times New Roman" w:cstheme="minorHAnsi"/>
          <w:b/>
          <w:bCs/>
          <w:color w:val="000000" w:themeColor="text1"/>
          <w:kern w:val="0"/>
          <w:lang w:eastAsia="en-GB"/>
          <w14:ligatures w14:val="none"/>
        </w:rPr>
      </w:pPr>
    </w:p>
    <w:p w14:paraId="478B6604" w14:textId="47654208"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3F9ADF0E" w14:textId="77777777" w:rsidR="00D87C8C" w:rsidRPr="00D87C8C" w:rsidRDefault="00D87C8C" w:rsidP="00D87C8C">
            <w:pPr>
              <w:rPr>
                <w:rFonts w:cs="Arial"/>
                <w:b/>
                <w:bCs/>
              </w:rPr>
            </w:pPr>
            <w:r w:rsidRPr="00D87C8C">
              <w:rPr>
                <w:rFonts w:cs="Arial"/>
                <w:b/>
                <w:bCs/>
              </w:rPr>
              <w:t>Proposed Amendments</w:t>
            </w:r>
          </w:p>
          <w:p w14:paraId="336BF4CD" w14:textId="77777777" w:rsidR="00D87C8C" w:rsidRPr="00D87C8C" w:rsidRDefault="00D87C8C" w:rsidP="00D87C8C">
            <w:pPr>
              <w:rPr>
                <w:rFonts w:cs="Arial"/>
                <w:highlight w:val="yellow"/>
              </w:rPr>
            </w:pPr>
          </w:p>
          <w:p w14:paraId="1B321261" w14:textId="19D99231" w:rsidR="00375D0B" w:rsidRPr="00D87C8C" w:rsidRDefault="00CA15F7" w:rsidP="0051199E">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Bloor Homes Eastern has promoted the Land East of Ridgeway and Old Pinewood Way site in Papworth Everard. The principle of directing development to locations that are accessible by sustainable modes of transport is supported, but land should be allocated in the more sustainable villages including Papworth Everard to implement this approach</w:t>
            </w:r>
            <w:r w:rsidR="001C2308">
              <w:rPr>
                <w:rFonts w:eastAsia="Times New Roman" w:cstheme="minorHAnsi"/>
                <w:color w:val="000000" w:themeColor="text1"/>
                <w:kern w:val="0"/>
                <w:lang w:eastAsia="en-GB"/>
                <w14:ligatures w14:val="none"/>
              </w:rPr>
              <w:t>.</w:t>
            </w: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9DD6" w14:textId="77777777" w:rsidR="00C15CAD" w:rsidRDefault="00C15CAD" w:rsidP="00393AE9">
      <w:pPr>
        <w:spacing w:after="0" w:line="240" w:lineRule="auto"/>
      </w:pPr>
      <w:r>
        <w:separator/>
      </w:r>
    </w:p>
  </w:endnote>
  <w:endnote w:type="continuationSeparator" w:id="0">
    <w:p w14:paraId="1BA6C8F5" w14:textId="77777777" w:rsidR="00C15CAD" w:rsidRDefault="00C15CAD"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9EAE" w14:textId="77777777" w:rsidR="00C15CAD" w:rsidRDefault="00C15CAD" w:rsidP="00393AE9">
      <w:pPr>
        <w:spacing w:after="0" w:line="240" w:lineRule="auto"/>
      </w:pPr>
      <w:r>
        <w:separator/>
      </w:r>
    </w:p>
  </w:footnote>
  <w:footnote w:type="continuationSeparator" w:id="0">
    <w:p w14:paraId="48E9D8B7" w14:textId="77777777" w:rsidR="00C15CAD" w:rsidRDefault="00C15CAD"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B043B"/>
    <w:multiLevelType w:val="hybridMultilevel"/>
    <w:tmpl w:val="A3C0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41059F"/>
    <w:multiLevelType w:val="hybridMultilevel"/>
    <w:tmpl w:val="0BFAD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923B7"/>
    <w:multiLevelType w:val="hybridMultilevel"/>
    <w:tmpl w:val="B256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3F4AA5"/>
    <w:multiLevelType w:val="hybridMultilevel"/>
    <w:tmpl w:val="58D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9" w15:restartNumberingAfterBreak="0">
    <w:nsid w:val="7110345B"/>
    <w:multiLevelType w:val="hybridMultilevel"/>
    <w:tmpl w:val="792E8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0"/>
  </w:num>
  <w:num w:numId="2" w16cid:durableId="2029598762">
    <w:abstractNumId w:val="8"/>
  </w:num>
  <w:num w:numId="3" w16cid:durableId="1591692842">
    <w:abstractNumId w:val="10"/>
  </w:num>
  <w:num w:numId="4" w16cid:durableId="413668818">
    <w:abstractNumId w:val="6"/>
  </w:num>
  <w:num w:numId="5" w16cid:durableId="594436161">
    <w:abstractNumId w:val="4"/>
  </w:num>
  <w:num w:numId="6" w16cid:durableId="1600332214">
    <w:abstractNumId w:val="1"/>
  </w:num>
  <w:num w:numId="7" w16cid:durableId="1434864499">
    <w:abstractNumId w:val="11"/>
  </w:num>
  <w:num w:numId="8" w16cid:durableId="834957751">
    <w:abstractNumId w:val="7"/>
  </w:num>
  <w:num w:numId="9" w16cid:durableId="760371209">
    <w:abstractNumId w:val="2"/>
  </w:num>
  <w:num w:numId="10" w16cid:durableId="1922331273">
    <w:abstractNumId w:val="5"/>
  </w:num>
  <w:num w:numId="11" w16cid:durableId="70010991">
    <w:abstractNumId w:val="3"/>
  </w:num>
  <w:num w:numId="12" w16cid:durableId="2628040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32386"/>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9FA"/>
    <w:rsid w:val="0017426D"/>
    <w:rsid w:val="00180CEB"/>
    <w:rsid w:val="00183327"/>
    <w:rsid w:val="0019065C"/>
    <w:rsid w:val="001A2C43"/>
    <w:rsid w:val="001B3D20"/>
    <w:rsid w:val="001C2308"/>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865BB"/>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10CD"/>
    <w:rsid w:val="00393AE9"/>
    <w:rsid w:val="003A236D"/>
    <w:rsid w:val="003A3B12"/>
    <w:rsid w:val="003A41EB"/>
    <w:rsid w:val="003A4A54"/>
    <w:rsid w:val="003A7705"/>
    <w:rsid w:val="003B5262"/>
    <w:rsid w:val="003C6CFC"/>
    <w:rsid w:val="003D2B32"/>
    <w:rsid w:val="003E03FB"/>
    <w:rsid w:val="003E57BB"/>
    <w:rsid w:val="003E644F"/>
    <w:rsid w:val="00407180"/>
    <w:rsid w:val="00411D0A"/>
    <w:rsid w:val="00412770"/>
    <w:rsid w:val="00412EE6"/>
    <w:rsid w:val="00414132"/>
    <w:rsid w:val="004261E6"/>
    <w:rsid w:val="00426890"/>
    <w:rsid w:val="004301CF"/>
    <w:rsid w:val="004337F5"/>
    <w:rsid w:val="00447F59"/>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2B4B"/>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7735D"/>
    <w:rsid w:val="00680C00"/>
    <w:rsid w:val="0068193D"/>
    <w:rsid w:val="00681E93"/>
    <w:rsid w:val="00697CD0"/>
    <w:rsid w:val="006A140F"/>
    <w:rsid w:val="006B0877"/>
    <w:rsid w:val="006B0B2A"/>
    <w:rsid w:val="006B11A9"/>
    <w:rsid w:val="006C5228"/>
    <w:rsid w:val="006C717A"/>
    <w:rsid w:val="006F2E32"/>
    <w:rsid w:val="006F71F6"/>
    <w:rsid w:val="00712159"/>
    <w:rsid w:val="00725615"/>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94336"/>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44B6"/>
    <w:rsid w:val="00BE6321"/>
    <w:rsid w:val="00C00694"/>
    <w:rsid w:val="00C034C1"/>
    <w:rsid w:val="00C124FA"/>
    <w:rsid w:val="00C15CAD"/>
    <w:rsid w:val="00C22562"/>
    <w:rsid w:val="00C25367"/>
    <w:rsid w:val="00C26BDC"/>
    <w:rsid w:val="00C32F8A"/>
    <w:rsid w:val="00C3348F"/>
    <w:rsid w:val="00C53362"/>
    <w:rsid w:val="00C81F5F"/>
    <w:rsid w:val="00C853B6"/>
    <w:rsid w:val="00C92261"/>
    <w:rsid w:val="00C9262D"/>
    <w:rsid w:val="00C95288"/>
    <w:rsid w:val="00C97C95"/>
    <w:rsid w:val="00CA15F7"/>
    <w:rsid w:val="00CB2A2F"/>
    <w:rsid w:val="00CB40C9"/>
    <w:rsid w:val="00CC0614"/>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87C8C"/>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47046"/>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1478</Words>
  <Characters>8385</Characters>
  <Application>Microsoft Office Word</Application>
  <DocSecurity>0</DocSecurity>
  <Lines>155</Lines>
  <Paragraphs>44</Paragraphs>
  <ScaleCrop>false</ScaleCrop>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6</cp:revision>
  <cp:lastPrinted>2026-09-28T12:23:00Z</cp:lastPrinted>
  <dcterms:created xsi:type="dcterms:W3CDTF">2026-09-28T13:42:00Z</dcterms:created>
  <dcterms:modified xsi:type="dcterms:W3CDTF">2026-09-28T13:46:00Z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