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BD03" w14:textId="628D821D"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1CE64AD8" w14:textId="456F955D" w:rsidR="00A97E70" w:rsidRDefault="0064421B" w:rsidP="0064421B">
      <w:pPr>
        <w:pStyle w:val="Heading1"/>
      </w:pPr>
      <w:r>
        <w:t>Proposed Submission (Regulation 19) Consultation</w:t>
      </w:r>
      <w:r w:rsidR="005403EC">
        <w:t xml:space="preserve"> - </w:t>
      </w:r>
      <w:r>
        <w:t>Response Form</w:t>
      </w:r>
    </w:p>
    <w:p w14:paraId="1FC78CC1" w14:textId="77777777" w:rsidR="005403EC" w:rsidRDefault="005403EC" w:rsidP="002640EE"/>
    <w:p w14:paraId="0BA2E091" w14:textId="17F229FD"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028DE323" w14:textId="77777777" w:rsidR="002640EE" w:rsidRPr="00F1038D" w:rsidRDefault="002640EE" w:rsidP="008F0396">
      <w:pPr>
        <w:pStyle w:val="Heading3"/>
        <w:shd w:val="clear" w:color="auto" w:fill="DAE9F7" w:themeFill="text2" w:themeFillTint="1A"/>
      </w:pPr>
      <w:r>
        <w:t>Data Protection and Freedom of Information</w:t>
      </w:r>
    </w:p>
    <w:p w14:paraId="1C4C0FFA"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458BEFE" w14:textId="2E30AC3B"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57994674" w14:textId="1FAE819B"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184F5BA2" w14:textId="7DC05C13" w:rsidR="002640EE" w:rsidRDefault="002640EE" w:rsidP="00F9231C">
      <w:pPr>
        <w:shd w:val="clear" w:color="auto" w:fill="DAE9F7" w:themeFill="text2" w:themeFillTint="1A"/>
      </w:pPr>
      <w:r w:rsidRPr="00F1038D">
        <w:rPr>
          <w:b/>
          <w:bCs/>
        </w:rPr>
        <w:t xml:space="preserve">By submitting this response </w:t>
      </w:r>
      <w:r w:rsidR="00A41FF5">
        <w:rPr>
          <w:b/>
          <w:bCs/>
        </w:rPr>
        <w:t xml:space="preserve">form </w:t>
      </w:r>
      <w:r w:rsidRPr="00F1038D">
        <w:rPr>
          <w:b/>
          <w:bCs/>
        </w:rPr>
        <w:t>you are agreeing to these conditions.</w:t>
      </w:r>
    </w:p>
    <w:p w14:paraId="4B674A76" w14:textId="75382A89" w:rsidR="008F0396" w:rsidRDefault="008F0396" w:rsidP="008F0396">
      <w:pPr>
        <w:pStyle w:val="Heading3"/>
      </w:pPr>
      <w:r>
        <w:t>About this Response Form</w:t>
      </w:r>
    </w:p>
    <w:p w14:paraId="377B05E2" w14:textId="0141C5D7" w:rsidR="002640EE" w:rsidRDefault="002640EE" w:rsidP="002640EE">
      <w:r>
        <w:t xml:space="preserve">This </w:t>
      </w:r>
      <w:r w:rsidR="008F0396">
        <w:t xml:space="preserve">response </w:t>
      </w:r>
      <w:r>
        <w:t xml:space="preserve">form has two parts: </w:t>
      </w:r>
    </w:p>
    <w:p w14:paraId="059D8A25" w14:textId="1A287B4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07C95528" w14:textId="57C3223F"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r w:rsidR="004B2477">
        <w:t>continue on an attached separate sheet.</w:t>
      </w:r>
    </w:p>
    <w:p w14:paraId="02BF0B97" w14:textId="3EEB68B0"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7589AA7E" w14:textId="77777777" w:rsidR="003A3B12" w:rsidRDefault="003A3B12" w:rsidP="00BB1FF4">
      <w:r>
        <w:t>Y</w:t>
      </w:r>
      <w:r w:rsidR="00FB73F5">
        <w:t>our completed response form</w:t>
      </w:r>
      <w:r>
        <w:t xml:space="preserve"> should be:</w:t>
      </w:r>
    </w:p>
    <w:p w14:paraId="39BF3CB1" w14:textId="2E7234DB"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6C716BAC" w14:textId="68C29634"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29FCAFBA" w14:textId="6EDB99A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2CF50016"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68B4AD61" w14:textId="534F86D8"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547"/>
        <w:gridCol w:w="3543"/>
        <w:gridCol w:w="3544"/>
      </w:tblGrid>
      <w:tr w:rsidR="009B79EF" w:rsidRPr="00516F0C" w14:paraId="597A9EC0" w14:textId="77777777" w:rsidTr="00512A21">
        <w:tc>
          <w:tcPr>
            <w:tcW w:w="2547" w:type="dxa"/>
          </w:tcPr>
          <w:p w14:paraId="4DFFD385" w14:textId="43AFEFF9" w:rsidR="009B79EF" w:rsidRPr="00516F0C" w:rsidRDefault="00516F0C" w:rsidP="009B79EF">
            <w:pPr>
              <w:rPr>
                <w:b/>
                <w:bCs/>
                <w:lang w:eastAsia="en-GB"/>
              </w:rPr>
            </w:pPr>
            <w:r w:rsidRPr="00516F0C">
              <w:rPr>
                <w:b/>
                <w:bCs/>
                <w:lang w:eastAsia="en-GB"/>
              </w:rPr>
              <w:t>Information required</w:t>
            </w:r>
          </w:p>
        </w:tc>
        <w:tc>
          <w:tcPr>
            <w:tcW w:w="3543" w:type="dxa"/>
          </w:tcPr>
          <w:p w14:paraId="6A6274FF" w14:textId="0137B3E6" w:rsidR="009B79EF" w:rsidRPr="00516F0C" w:rsidRDefault="008C574D" w:rsidP="009B79EF">
            <w:pPr>
              <w:rPr>
                <w:b/>
                <w:bCs/>
                <w:lang w:eastAsia="en-GB"/>
              </w:rPr>
            </w:pPr>
            <w:r w:rsidRPr="00516F0C">
              <w:rPr>
                <w:b/>
                <w:bCs/>
                <w:lang w:eastAsia="en-GB"/>
              </w:rPr>
              <w:t>Personal details *</w:t>
            </w:r>
          </w:p>
        </w:tc>
        <w:tc>
          <w:tcPr>
            <w:tcW w:w="3544" w:type="dxa"/>
          </w:tcPr>
          <w:p w14:paraId="5E2F591D" w14:textId="02313A02" w:rsidR="009B79EF" w:rsidRPr="00516F0C" w:rsidRDefault="008C574D" w:rsidP="009B79EF">
            <w:pPr>
              <w:rPr>
                <w:b/>
                <w:bCs/>
                <w:lang w:eastAsia="en-GB"/>
              </w:rPr>
            </w:pPr>
            <w:r w:rsidRPr="00516F0C">
              <w:rPr>
                <w:b/>
                <w:bCs/>
                <w:lang w:eastAsia="en-GB"/>
              </w:rPr>
              <w:t>Agent’s details (if applicable)</w:t>
            </w:r>
          </w:p>
        </w:tc>
      </w:tr>
      <w:tr w:rsidR="009B79EF" w14:paraId="3968A084" w14:textId="77777777" w:rsidTr="00512A21">
        <w:trPr>
          <w:trHeight w:val="454"/>
        </w:trPr>
        <w:tc>
          <w:tcPr>
            <w:tcW w:w="2547" w:type="dxa"/>
          </w:tcPr>
          <w:p w14:paraId="0C54A2E2" w14:textId="08112B9F" w:rsidR="009B79EF" w:rsidRDefault="00516F0C" w:rsidP="009B79EF">
            <w:pPr>
              <w:rPr>
                <w:lang w:eastAsia="en-GB"/>
              </w:rPr>
            </w:pPr>
            <w:r>
              <w:rPr>
                <w:lang w:eastAsia="en-GB"/>
              </w:rPr>
              <w:t>Name</w:t>
            </w:r>
          </w:p>
        </w:tc>
        <w:tc>
          <w:tcPr>
            <w:tcW w:w="3543" w:type="dxa"/>
          </w:tcPr>
          <w:p w14:paraId="25F96B48" w14:textId="77777777" w:rsidR="009B79EF" w:rsidRDefault="009B79EF" w:rsidP="009B79EF">
            <w:pPr>
              <w:rPr>
                <w:lang w:eastAsia="en-GB"/>
              </w:rPr>
            </w:pPr>
          </w:p>
        </w:tc>
        <w:tc>
          <w:tcPr>
            <w:tcW w:w="3544" w:type="dxa"/>
          </w:tcPr>
          <w:p w14:paraId="6C955EF4" w14:textId="29C53D5E" w:rsidR="009B79EF" w:rsidRDefault="00634495" w:rsidP="00634495">
            <w:pPr>
              <w:rPr>
                <w:lang w:eastAsia="en-GB"/>
              </w:rPr>
            </w:pPr>
            <w:r>
              <w:rPr>
                <w:lang w:eastAsia="en-GB"/>
              </w:rPr>
              <w:t>Victoria Yeandle</w:t>
            </w:r>
          </w:p>
        </w:tc>
      </w:tr>
      <w:tr w:rsidR="009B79EF" w14:paraId="7374195B" w14:textId="77777777" w:rsidTr="00512A21">
        <w:trPr>
          <w:trHeight w:val="454"/>
        </w:trPr>
        <w:tc>
          <w:tcPr>
            <w:tcW w:w="2547" w:type="dxa"/>
          </w:tcPr>
          <w:p w14:paraId="7DE2B4C0" w14:textId="1A217E51" w:rsidR="009B79EF" w:rsidRDefault="00516F0C" w:rsidP="009B79EF">
            <w:pPr>
              <w:rPr>
                <w:lang w:eastAsia="en-GB"/>
              </w:rPr>
            </w:pPr>
            <w:r>
              <w:rPr>
                <w:lang w:eastAsia="en-GB"/>
              </w:rPr>
              <w:t>Organisation (where relevant)</w:t>
            </w:r>
          </w:p>
        </w:tc>
        <w:tc>
          <w:tcPr>
            <w:tcW w:w="3543" w:type="dxa"/>
          </w:tcPr>
          <w:p w14:paraId="7D3D30EB" w14:textId="75F821CC" w:rsidR="009B79EF" w:rsidRDefault="00634495" w:rsidP="009B79EF">
            <w:pPr>
              <w:rPr>
                <w:lang w:eastAsia="en-GB"/>
              </w:rPr>
            </w:pPr>
            <w:r>
              <w:rPr>
                <w:lang w:eastAsia="en-GB"/>
              </w:rPr>
              <w:t>Croudace Homes Ltd</w:t>
            </w:r>
          </w:p>
        </w:tc>
        <w:tc>
          <w:tcPr>
            <w:tcW w:w="3544" w:type="dxa"/>
          </w:tcPr>
          <w:p w14:paraId="2F8A9B49" w14:textId="09ECEF29" w:rsidR="009B79EF" w:rsidRDefault="00634495" w:rsidP="009B79EF">
            <w:pPr>
              <w:rPr>
                <w:lang w:eastAsia="en-GB"/>
              </w:rPr>
            </w:pPr>
            <w:r>
              <w:rPr>
                <w:lang w:eastAsia="en-GB"/>
              </w:rPr>
              <w:t>Lanpro Services Ltd</w:t>
            </w:r>
          </w:p>
        </w:tc>
      </w:tr>
      <w:tr w:rsidR="00212C83" w14:paraId="3E193EDE" w14:textId="77777777" w:rsidTr="00512A21">
        <w:trPr>
          <w:trHeight w:val="454"/>
        </w:trPr>
        <w:tc>
          <w:tcPr>
            <w:tcW w:w="2547" w:type="dxa"/>
          </w:tcPr>
          <w:p w14:paraId="24BD5B0B" w14:textId="17F20E2B" w:rsidR="00212C83" w:rsidRDefault="00212C83" w:rsidP="009B79EF">
            <w:pPr>
              <w:rPr>
                <w:lang w:eastAsia="en-GB"/>
              </w:rPr>
            </w:pPr>
            <w:r>
              <w:rPr>
                <w:lang w:eastAsia="en-GB"/>
              </w:rPr>
              <w:t>Job Title (where relevant)</w:t>
            </w:r>
          </w:p>
        </w:tc>
        <w:tc>
          <w:tcPr>
            <w:tcW w:w="3543" w:type="dxa"/>
          </w:tcPr>
          <w:p w14:paraId="0F5A8D7D" w14:textId="77777777" w:rsidR="00212C83" w:rsidRDefault="00212C83" w:rsidP="009B79EF">
            <w:pPr>
              <w:rPr>
                <w:lang w:eastAsia="en-GB"/>
              </w:rPr>
            </w:pPr>
          </w:p>
        </w:tc>
        <w:tc>
          <w:tcPr>
            <w:tcW w:w="3544" w:type="dxa"/>
          </w:tcPr>
          <w:p w14:paraId="1FF2BBBF" w14:textId="7FD41436" w:rsidR="00212C83" w:rsidRDefault="00634495" w:rsidP="009B79EF">
            <w:pPr>
              <w:rPr>
                <w:lang w:eastAsia="en-GB"/>
              </w:rPr>
            </w:pPr>
            <w:r>
              <w:rPr>
                <w:lang w:eastAsia="en-GB"/>
              </w:rPr>
              <w:t>Associate Planner</w:t>
            </w:r>
          </w:p>
        </w:tc>
      </w:tr>
      <w:tr w:rsidR="002638C5" w14:paraId="1C09821B" w14:textId="77777777" w:rsidTr="003A7705">
        <w:trPr>
          <w:trHeight w:val="1531"/>
        </w:trPr>
        <w:tc>
          <w:tcPr>
            <w:tcW w:w="2547" w:type="dxa"/>
          </w:tcPr>
          <w:p w14:paraId="6A0C568A" w14:textId="139D79D2" w:rsidR="002638C5" w:rsidRDefault="002638C5" w:rsidP="009B79EF">
            <w:pPr>
              <w:rPr>
                <w:lang w:eastAsia="en-GB"/>
              </w:rPr>
            </w:pPr>
            <w:r>
              <w:rPr>
                <w:lang w:eastAsia="en-GB"/>
              </w:rPr>
              <w:t>Address, including Post Code</w:t>
            </w:r>
          </w:p>
        </w:tc>
        <w:tc>
          <w:tcPr>
            <w:tcW w:w="3543" w:type="dxa"/>
          </w:tcPr>
          <w:p w14:paraId="2B61BE8E" w14:textId="77777777" w:rsidR="002638C5" w:rsidRDefault="002638C5" w:rsidP="009B79EF">
            <w:pPr>
              <w:rPr>
                <w:lang w:eastAsia="en-GB"/>
              </w:rPr>
            </w:pPr>
          </w:p>
          <w:p w14:paraId="7DBBC853" w14:textId="77777777" w:rsidR="00512A21" w:rsidRDefault="00512A21" w:rsidP="009B79EF">
            <w:pPr>
              <w:rPr>
                <w:lang w:eastAsia="en-GB"/>
              </w:rPr>
            </w:pPr>
          </w:p>
          <w:p w14:paraId="4C6F340C" w14:textId="77777777" w:rsidR="00512A21" w:rsidRDefault="00512A21" w:rsidP="009B79EF">
            <w:pPr>
              <w:rPr>
                <w:lang w:eastAsia="en-GB"/>
              </w:rPr>
            </w:pPr>
          </w:p>
          <w:p w14:paraId="579660AC" w14:textId="77777777" w:rsidR="00512A21" w:rsidRDefault="00512A21" w:rsidP="009B79EF">
            <w:pPr>
              <w:rPr>
                <w:lang w:eastAsia="en-GB"/>
              </w:rPr>
            </w:pPr>
          </w:p>
          <w:p w14:paraId="7660D807" w14:textId="77777777" w:rsidR="003A7705" w:rsidRDefault="003A7705" w:rsidP="009B79EF">
            <w:pPr>
              <w:rPr>
                <w:lang w:eastAsia="en-GB"/>
              </w:rPr>
            </w:pPr>
          </w:p>
        </w:tc>
        <w:tc>
          <w:tcPr>
            <w:tcW w:w="3544" w:type="dxa"/>
          </w:tcPr>
          <w:p w14:paraId="05CFABEB" w14:textId="4DFE9134" w:rsidR="002638C5" w:rsidRDefault="00634495" w:rsidP="009B79EF">
            <w:pPr>
              <w:rPr>
                <w:lang w:eastAsia="en-GB"/>
              </w:rPr>
            </w:pPr>
            <w:r>
              <w:rPr>
                <w:lang w:eastAsia="en-GB"/>
              </w:rPr>
              <w:t>1A Clifton Court</w:t>
            </w:r>
          </w:p>
          <w:p w14:paraId="6148E972" w14:textId="126D4990" w:rsidR="00634495" w:rsidRDefault="00634495" w:rsidP="009B79EF">
            <w:pPr>
              <w:rPr>
                <w:lang w:eastAsia="en-GB"/>
              </w:rPr>
            </w:pPr>
            <w:r>
              <w:rPr>
                <w:lang w:eastAsia="en-GB"/>
              </w:rPr>
              <w:t>Clifton Road</w:t>
            </w:r>
          </w:p>
          <w:p w14:paraId="2B468E45" w14:textId="5BC9A0A1" w:rsidR="00634495" w:rsidRDefault="00634495" w:rsidP="009B79EF">
            <w:pPr>
              <w:rPr>
                <w:lang w:eastAsia="en-GB"/>
              </w:rPr>
            </w:pPr>
            <w:r>
              <w:rPr>
                <w:lang w:eastAsia="en-GB"/>
              </w:rPr>
              <w:t>Cambridge</w:t>
            </w:r>
          </w:p>
          <w:p w14:paraId="48B22E55" w14:textId="37283208" w:rsidR="00512A21" w:rsidRDefault="008411A5" w:rsidP="009B79EF">
            <w:pPr>
              <w:rPr>
                <w:lang w:eastAsia="en-GB"/>
              </w:rPr>
            </w:pPr>
            <w:r>
              <w:rPr>
                <w:lang w:eastAsia="en-GB"/>
              </w:rPr>
              <w:t>CB1 7BN</w:t>
            </w:r>
          </w:p>
          <w:p w14:paraId="7C4C73F5" w14:textId="77777777" w:rsidR="00512A21" w:rsidRDefault="00512A21" w:rsidP="009B79EF">
            <w:pPr>
              <w:rPr>
                <w:lang w:eastAsia="en-GB"/>
              </w:rPr>
            </w:pPr>
          </w:p>
        </w:tc>
      </w:tr>
      <w:tr w:rsidR="002638C5" w14:paraId="16A0EA38" w14:textId="77777777" w:rsidTr="00512A21">
        <w:trPr>
          <w:trHeight w:val="454"/>
        </w:trPr>
        <w:tc>
          <w:tcPr>
            <w:tcW w:w="2547" w:type="dxa"/>
          </w:tcPr>
          <w:p w14:paraId="57733A70" w14:textId="5F9BF62B" w:rsidR="002638C5" w:rsidRDefault="002638C5" w:rsidP="009B79EF">
            <w:pPr>
              <w:rPr>
                <w:lang w:eastAsia="en-GB"/>
              </w:rPr>
            </w:pPr>
            <w:r>
              <w:rPr>
                <w:lang w:eastAsia="en-GB"/>
              </w:rPr>
              <w:t>Telephone</w:t>
            </w:r>
          </w:p>
        </w:tc>
        <w:tc>
          <w:tcPr>
            <w:tcW w:w="3543" w:type="dxa"/>
          </w:tcPr>
          <w:p w14:paraId="7A95B9C5" w14:textId="77777777" w:rsidR="002638C5" w:rsidRDefault="002638C5" w:rsidP="009B79EF">
            <w:pPr>
              <w:rPr>
                <w:lang w:eastAsia="en-GB"/>
              </w:rPr>
            </w:pPr>
          </w:p>
        </w:tc>
        <w:tc>
          <w:tcPr>
            <w:tcW w:w="3544" w:type="dxa"/>
          </w:tcPr>
          <w:p w14:paraId="5D04A7A9" w14:textId="2ED6C21A" w:rsidR="002638C5" w:rsidRDefault="00354C64" w:rsidP="009B79EF">
            <w:pPr>
              <w:rPr>
                <w:lang w:eastAsia="en-GB"/>
              </w:rPr>
            </w:pPr>
            <w:r w:rsidRPr="00422A29">
              <w:rPr>
                <w:lang w:eastAsia="en-GB"/>
              </w:rPr>
              <w:t>01223 776740</w:t>
            </w:r>
          </w:p>
        </w:tc>
      </w:tr>
      <w:tr w:rsidR="002638C5" w14:paraId="647B07CF" w14:textId="77777777" w:rsidTr="00512A21">
        <w:trPr>
          <w:trHeight w:val="454"/>
        </w:trPr>
        <w:tc>
          <w:tcPr>
            <w:tcW w:w="2547" w:type="dxa"/>
          </w:tcPr>
          <w:p w14:paraId="4DFB495E" w14:textId="42B14E5B" w:rsidR="002638C5" w:rsidRDefault="002638C5" w:rsidP="009B79EF">
            <w:pPr>
              <w:rPr>
                <w:lang w:eastAsia="en-GB"/>
              </w:rPr>
            </w:pPr>
            <w:r>
              <w:rPr>
                <w:lang w:eastAsia="en-GB"/>
              </w:rPr>
              <w:t>Email address</w:t>
            </w:r>
          </w:p>
        </w:tc>
        <w:tc>
          <w:tcPr>
            <w:tcW w:w="3543" w:type="dxa"/>
          </w:tcPr>
          <w:p w14:paraId="3C3A6E9E" w14:textId="77777777" w:rsidR="002638C5" w:rsidRDefault="002638C5" w:rsidP="009B79EF">
            <w:pPr>
              <w:rPr>
                <w:lang w:eastAsia="en-GB"/>
              </w:rPr>
            </w:pPr>
          </w:p>
        </w:tc>
        <w:tc>
          <w:tcPr>
            <w:tcW w:w="3544" w:type="dxa"/>
          </w:tcPr>
          <w:p w14:paraId="28B28A94" w14:textId="4BA83A8C" w:rsidR="002638C5" w:rsidRDefault="008411A5" w:rsidP="009B79EF">
            <w:pPr>
              <w:rPr>
                <w:lang w:eastAsia="en-GB"/>
              </w:rPr>
            </w:pPr>
            <w:r>
              <w:rPr>
                <w:lang w:eastAsia="en-GB"/>
              </w:rPr>
              <w:t>Victoria.yeandle@lanpro.co.uk</w:t>
            </w:r>
          </w:p>
        </w:tc>
      </w:tr>
    </w:tbl>
    <w:p w14:paraId="4BE5FF21" w14:textId="77777777" w:rsidR="009B79EF" w:rsidRPr="009B79EF" w:rsidRDefault="009B79EF" w:rsidP="009B79EF">
      <w:pPr>
        <w:rPr>
          <w:lang w:eastAsia="en-GB"/>
        </w:rPr>
      </w:pPr>
    </w:p>
    <w:p w14:paraId="15B63F30" w14:textId="718EF843"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6020884D" w14:textId="77777777" w:rsidR="00523578" w:rsidRPr="000F18D4" w:rsidRDefault="00523578" w:rsidP="002640EE"/>
    <w:p w14:paraId="4103851A" w14:textId="1270AADE" w:rsidR="000F18D4" w:rsidRDefault="000F18D4" w:rsidP="000F18D4">
      <w:pPr>
        <w:pStyle w:val="Heading2"/>
        <w:rPr>
          <w:rFonts w:eastAsia="Times New Roman"/>
          <w:lang w:eastAsia="en-GB"/>
        </w:rPr>
      </w:pPr>
      <w:r>
        <w:rPr>
          <w:rFonts w:eastAsia="Times New Roman"/>
          <w:lang w:eastAsia="en-GB"/>
        </w:rPr>
        <w:t>Part B: Your Representation</w:t>
      </w:r>
    </w:p>
    <w:p w14:paraId="4D273CCE" w14:textId="37F1C2E3" w:rsidR="000F18D4" w:rsidRDefault="000F18D4" w:rsidP="000F18D4">
      <w:pPr>
        <w:rPr>
          <w:lang w:eastAsia="en-GB"/>
        </w:rPr>
      </w:pPr>
      <w:r>
        <w:rPr>
          <w:lang w:eastAsia="en-GB"/>
        </w:rPr>
        <w:t xml:space="preserve">Please </w:t>
      </w:r>
      <w:r w:rsidR="00B56CFE">
        <w:rPr>
          <w:lang w:eastAsia="en-GB"/>
        </w:rPr>
        <w:t>fill in a separate sheet for each representation.</w:t>
      </w:r>
    </w:p>
    <w:p w14:paraId="134D25FB" w14:textId="5F6220BF"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198092F" w14:textId="77777777" w:rsidTr="00E2605E">
        <w:trPr>
          <w:trHeight w:val="454"/>
        </w:trPr>
        <w:tc>
          <w:tcPr>
            <w:tcW w:w="4814" w:type="dxa"/>
          </w:tcPr>
          <w:p w14:paraId="744CF76C" w14:textId="58A9D6AB" w:rsidR="00382524" w:rsidRPr="00467C5D" w:rsidRDefault="00382524" w:rsidP="000F18D4">
            <w:pPr>
              <w:rPr>
                <w:b/>
                <w:bCs/>
                <w:lang w:eastAsia="en-GB"/>
              </w:rPr>
            </w:pPr>
            <w:r w:rsidRPr="00467C5D">
              <w:rPr>
                <w:b/>
                <w:bCs/>
                <w:lang w:eastAsia="en-GB"/>
              </w:rPr>
              <w:t>Document</w:t>
            </w:r>
          </w:p>
        </w:tc>
        <w:tc>
          <w:tcPr>
            <w:tcW w:w="4814" w:type="dxa"/>
          </w:tcPr>
          <w:p w14:paraId="478F105D" w14:textId="7095B082"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47BCD083" w14:textId="3D47D160"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3FE54ACB" w14:textId="77777777" w:rsidTr="00E2605E">
        <w:trPr>
          <w:trHeight w:val="454"/>
        </w:trPr>
        <w:tc>
          <w:tcPr>
            <w:tcW w:w="4814" w:type="dxa"/>
          </w:tcPr>
          <w:p w14:paraId="77DE0DB8" w14:textId="5234737B"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32D160EC" w14:textId="77777777" w:rsidR="00E2605E" w:rsidRDefault="000E166E" w:rsidP="000F18D4">
            <w:pPr>
              <w:rPr>
                <w:lang w:eastAsia="en-GB"/>
              </w:rPr>
            </w:pPr>
            <w:r>
              <w:rPr>
                <w:lang w:eastAsia="en-GB"/>
              </w:rPr>
              <w:t>S/DS Development Strategy</w:t>
            </w:r>
          </w:p>
          <w:p w14:paraId="1CC154F7" w14:textId="66D1D779" w:rsidR="000E166E" w:rsidRDefault="000E166E" w:rsidP="000F18D4">
            <w:pPr>
              <w:rPr>
                <w:lang w:eastAsia="en-GB"/>
              </w:rPr>
            </w:pPr>
            <w:r>
              <w:rPr>
                <w:lang w:eastAsia="en-GB"/>
              </w:rPr>
              <w:t>Appendix D: Housing trajectory and five year housing supply calculation</w:t>
            </w:r>
          </w:p>
        </w:tc>
      </w:tr>
      <w:tr w:rsidR="00E2605E" w14:paraId="2298F5D0" w14:textId="77777777" w:rsidTr="00E2605E">
        <w:trPr>
          <w:trHeight w:val="454"/>
        </w:trPr>
        <w:tc>
          <w:tcPr>
            <w:tcW w:w="4814" w:type="dxa"/>
          </w:tcPr>
          <w:p w14:paraId="5A731706" w14:textId="70CE20FD"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0C4733C0" w14:textId="77777777" w:rsidR="00E2605E" w:rsidRDefault="00E2605E" w:rsidP="000F18D4">
            <w:pPr>
              <w:rPr>
                <w:lang w:eastAsia="en-GB"/>
              </w:rPr>
            </w:pPr>
          </w:p>
        </w:tc>
      </w:tr>
      <w:tr w:rsidR="00E2605E" w14:paraId="28B6008D" w14:textId="77777777" w:rsidTr="00E2605E">
        <w:trPr>
          <w:trHeight w:val="454"/>
        </w:trPr>
        <w:tc>
          <w:tcPr>
            <w:tcW w:w="4814" w:type="dxa"/>
          </w:tcPr>
          <w:p w14:paraId="611AF4B7" w14:textId="11CD28B9" w:rsidR="00E2605E" w:rsidRDefault="00467C5D" w:rsidP="000F18D4">
            <w:pPr>
              <w:rPr>
                <w:lang w:eastAsia="en-GB"/>
              </w:rPr>
            </w:pPr>
            <w:r>
              <w:rPr>
                <w:lang w:eastAsia="en-GB"/>
              </w:rPr>
              <w:t>Sustainability Appraisal</w:t>
            </w:r>
          </w:p>
        </w:tc>
        <w:tc>
          <w:tcPr>
            <w:tcW w:w="4814" w:type="dxa"/>
          </w:tcPr>
          <w:p w14:paraId="622B0D9C" w14:textId="77777777" w:rsidR="00E2605E" w:rsidRDefault="00E2605E" w:rsidP="000F18D4">
            <w:pPr>
              <w:rPr>
                <w:lang w:eastAsia="en-GB"/>
              </w:rPr>
            </w:pPr>
          </w:p>
        </w:tc>
      </w:tr>
      <w:tr w:rsidR="00E2605E" w14:paraId="5ED0D870" w14:textId="77777777" w:rsidTr="00E2605E">
        <w:trPr>
          <w:trHeight w:val="454"/>
        </w:trPr>
        <w:tc>
          <w:tcPr>
            <w:tcW w:w="4814" w:type="dxa"/>
          </w:tcPr>
          <w:p w14:paraId="693FE3C2" w14:textId="0C842F89" w:rsidR="00E2605E" w:rsidRDefault="00467C5D" w:rsidP="000F18D4">
            <w:pPr>
              <w:rPr>
                <w:lang w:eastAsia="en-GB"/>
              </w:rPr>
            </w:pPr>
            <w:r>
              <w:rPr>
                <w:lang w:eastAsia="en-GB"/>
              </w:rPr>
              <w:t>Habitats Regulations Assessment</w:t>
            </w:r>
          </w:p>
        </w:tc>
        <w:tc>
          <w:tcPr>
            <w:tcW w:w="4814" w:type="dxa"/>
          </w:tcPr>
          <w:p w14:paraId="53116EB4" w14:textId="77777777" w:rsidR="00E2605E" w:rsidRDefault="00E2605E" w:rsidP="000F18D4">
            <w:pPr>
              <w:rPr>
                <w:lang w:eastAsia="en-GB"/>
              </w:rPr>
            </w:pPr>
          </w:p>
        </w:tc>
      </w:tr>
    </w:tbl>
    <w:p w14:paraId="75BCADBE" w14:textId="77777777" w:rsidR="00E2605E" w:rsidRDefault="00E2605E" w:rsidP="000F18D4">
      <w:pPr>
        <w:rPr>
          <w:lang w:eastAsia="en-GB"/>
        </w:rPr>
      </w:pPr>
    </w:p>
    <w:p w14:paraId="6775DC44" w14:textId="240FBB2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721F6AF0" w14:textId="77777777" w:rsidTr="09C6BDE7">
        <w:trPr>
          <w:trHeight w:val="454"/>
        </w:trPr>
        <w:tc>
          <w:tcPr>
            <w:tcW w:w="4814" w:type="dxa"/>
          </w:tcPr>
          <w:p w14:paraId="3CFE987F" w14:textId="6CAC04E1" w:rsidR="00BA5CD6" w:rsidRPr="00467C5D" w:rsidRDefault="00407180">
            <w:pPr>
              <w:rPr>
                <w:b/>
                <w:bCs/>
                <w:lang w:eastAsia="en-GB"/>
              </w:rPr>
            </w:pPr>
            <w:r>
              <w:rPr>
                <w:b/>
                <w:bCs/>
                <w:lang w:eastAsia="en-GB"/>
              </w:rPr>
              <w:t>Test</w:t>
            </w:r>
          </w:p>
        </w:tc>
        <w:tc>
          <w:tcPr>
            <w:tcW w:w="4814" w:type="dxa"/>
          </w:tcPr>
          <w:p w14:paraId="0E2D1230" w14:textId="0011CF94" w:rsidR="00BA5CD6" w:rsidRPr="00467C5D" w:rsidRDefault="00407180">
            <w:pPr>
              <w:rPr>
                <w:b/>
                <w:bCs/>
                <w:lang w:eastAsia="en-GB"/>
              </w:rPr>
            </w:pPr>
            <w:r>
              <w:rPr>
                <w:b/>
                <w:bCs/>
                <w:lang w:eastAsia="en-GB"/>
              </w:rPr>
              <w:t>Yes / No</w:t>
            </w:r>
          </w:p>
        </w:tc>
      </w:tr>
      <w:tr w:rsidR="00BA5CD6" w14:paraId="53857B4B" w14:textId="77777777" w:rsidTr="09C6BDE7">
        <w:trPr>
          <w:trHeight w:val="454"/>
        </w:trPr>
        <w:tc>
          <w:tcPr>
            <w:tcW w:w="4814" w:type="dxa"/>
          </w:tcPr>
          <w:p w14:paraId="3A567F89" w14:textId="12B1598B" w:rsidR="00BA5CD6" w:rsidRDefault="00A30285">
            <w:pPr>
              <w:rPr>
                <w:lang w:eastAsia="en-GB"/>
              </w:rPr>
            </w:pPr>
            <w:r>
              <w:rPr>
                <w:lang w:eastAsia="en-GB"/>
              </w:rPr>
              <w:t>Legally compliant</w:t>
            </w:r>
          </w:p>
        </w:tc>
        <w:tc>
          <w:tcPr>
            <w:tcW w:w="4814" w:type="dxa"/>
          </w:tcPr>
          <w:p w14:paraId="23677879" w14:textId="2FD23C54" w:rsidR="00BA5CD6" w:rsidRDefault="000E166E">
            <w:pPr>
              <w:rPr>
                <w:lang w:eastAsia="en-GB"/>
              </w:rPr>
            </w:pPr>
            <w:r>
              <w:rPr>
                <w:lang w:eastAsia="en-GB"/>
              </w:rPr>
              <w:t>Yes</w:t>
            </w:r>
          </w:p>
        </w:tc>
      </w:tr>
      <w:tr w:rsidR="00BA5CD6" w14:paraId="7DEA0C47" w14:textId="77777777" w:rsidTr="09C6BDE7">
        <w:trPr>
          <w:trHeight w:val="454"/>
        </w:trPr>
        <w:tc>
          <w:tcPr>
            <w:tcW w:w="4814" w:type="dxa"/>
          </w:tcPr>
          <w:p w14:paraId="42D7D512" w14:textId="7FC6381A" w:rsidR="00BA5CD6" w:rsidRDefault="00A30285">
            <w:pPr>
              <w:rPr>
                <w:lang w:eastAsia="en-GB"/>
              </w:rPr>
            </w:pPr>
            <w:r>
              <w:rPr>
                <w:lang w:eastAsia="en-GB"/>
              </w:rPr>
              <w:lastRenderedPageBreak/>
              <w:t>Sound</w:t>
            </w:r>
          </w:p>
        </w:tc>
        <w:tc>
          <w:tcPr>
            <w:tcW w:w="4814" w:type="dxa"/>
          </w:tcPr>
          <w:p w14:paraId="6D15F1CC" w14:textId="3E8F152A" w:rsidR="00BA5CD6" w:rsidRDefault="000E166E">
            <w:pPr>
              <w:rPr>
                <w:lang w:eastAsia="en-GB"/>
              </w:rPr>
            </w:pPr>
            <w:r>
              <w:rPr>
                <w:lang w:eastAsia="en-GB"/>
              </w:rPr>
              <w:t>No</w:t>
            </w:r>
          </w:p>
        </w:tc>
      </w:tr>
    </w:tbl>
    <w:p w14:paraId="53E7AB9D" w14:textId="7204F1C6" w:rsidR="09C6BDE7" w:rsidRDefault="09C6BDE7"/>
    <w:p w14:paraId="56B674E7" w14:textId="514A7C20"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75A660D" w14:textId="13C4ECAE"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141B40B0" w14:textId="77777777" w:rsidTr="00BC4E53">
        <w:trPr>
          <w:trHeight w:val="7597"/>
        </w:trPr>
        <w:tc>
          <w:tcPr>
            <w:tcW w:w="9628" w:type="dxa"/>
          </w:tcPr>
          <w:p w14:paraId="0FB30EE1" w14:textId="02F1CC45" w:rsidR="00C95288" w:rsidRPr="00C03DA9" w:rsidRDefault="000E166E" w:rsidP="0051199E">
            <w:pPr>
              <w:rPr>
                <w:rFonts w:eastAsia="Times New Roman" w:cstheme="minorHAnsi"/>
                <w:b/>
                <w:bCs/>
                <w:color w:val="000000" w:themeColor="text1"/>
                <w:kern w:val="0"/>
                <w:lang w:eastAsia="en-GB"/>
                <w14:ligatures w14:val="none"/>
              </w:rPr>
            </w:pPr>
            <w:r w:rsidRPr="00C03DA9">
              <w:rPr>
                <w:rFonts w:eastAsia="Times New Roman" w:cstheme="minorHAnsi"/>
                <w:b/>
                <w:bCs/>
                <w:color w:val="000000" w:themeColor="text1"/>
                <w:kern w:val="0"/>
                <w:lang w:eastAsia="en-GB"/>
                <w14:ligatures w14:val="none"/>
              </w:rPr>
              <w:t>Representations to Greater Cambridge Local Plan Regulation 19 Consultation</w:t>
            </w:r>
          </w:p>
          <w:p w14:paraId="656034F2" w14:textId="77777777" w:rsidR="000E166E" w:rsidRPr="00C03DA9" w:rsidRDefault="000E166E" w:rsidP="0051199E">
            <w:pPr>
              <w:rPr>
                <w:rFonts w:eastAsia="Times New Roman" w:cstheme="minorHAnsi"/>
                <w:b/>
                <w:bCs/>
                <w:color w:val="000000" w:themeColor="text1"/>
                <w:kern w:val="0"/>
                <w:lang w:eastAsia="en-GB"/>
                <w14:ligatures w14:val="none"/>
              </w:rPr>
            </w:pPr>
          </w:p>
          <w:p w14:paraId="32922B66" w14:textId="2185AA09" w:rsidR="000E166E" w:rsidRPr="00C03DA9" w:rsidRDefault="000E166E" w:rsidP="0051199E">
            <w:pPr>
              <w:rPr>
                <w:rFonts w:eastAsia="Times New Roman" w:cstheme="minorHAnsi"/>
                <w:b/>
                <w:bCs/>
                <w:color w:val="000000" w:themeColor="text1"/>
                <w:kern w:val="0"/>
                <w:lang w:eastAsia="en-GB"/>
                <w14:ligatures w14:val="none"/>
              </w:rPr>
            </w:pPr>
            <w:r w:rsidRPr="00C03DA9">
              <w:rPr>
                <w:rFonts w:eastAsia="Times New Roman" w:cstheme="minorHAnsi"/>
                <w:b/>
                <w:bCs/>
                <w:color w:val="000000" w:themeColor="text1"/>
                <w:kern w:val="0"/>
                <w:lang w:eastAsia="en-GB"/>
                <w14:ligatures w14:val="none"/>
              </w:rPr>
              <w:t xml:space="preserve">Land off Beach Road, Cottenham, Cambridgeshire </w:t>
            </w:r>
          </w:p>
          <w:p w14:paraId="5B2CEACF" w14:textId="77777777" w:rsidR="000E166E" w:rsidRDefault="000E166E" w:rsidP="0051199E">
            <w:pPr>
              <w:rPr>
                <w:rFonts w:eastAsia="Times New Roman" w:cstheme="minorHAnsi"/>
                <w:color w:val="000000" w:themeColor="text1"/>
                <w:kern w:val="0"/>
                <w:lang w:eastAsia="en-GB"/>
                <w14:ligatures w14:val="none"/>
              </w:rPr>
            </w:pPr>
          </w:p>
          <w:p w14:paraId="52B66773" w14:textId="12664F00" w:rsidR="000E166E" w:rsidRPr="00C03DA9" w:rsidRDefault="000E166E" w:rsidP="0051199E">
            <w:pPr>
              <w:rPr>
                <w:rFonts w:eastAsia="Times New Roman" w:cstheme="minorHAnsi"/>
                <w:i/>
                <w:iCs/>
                <w:color w:val="000000" w:themeColor="text1"/>
                <w:kern w:val="0"/>
                <w:lang w:eastAsia="en-GB"/>
                <w14:ligatures w14:val="none"/>
              </w:rPr>
            </w:pPr>
            <w:r w:rsidRPr="00C03DA9">
              <w:rPr>
                <w:rFonts w:eastAsia="Times New Roman" w:cstheme="minorHAnsi"/>
                <w:i/>
                <w:iCs/>
                <w:color w:val="000000" w:themeColor="text1"/>
                <w:kern w:val="0"/>
                <w:lang w:eastAsia="en-GB"/>
                <w14:ligatures w14:val="none"/>
              </w:rPr>
              <w:t>Summary</w:t>
            </w:r>
          </w:p>
          <w:p w14:paraId="58DC28D4" w14:textId="77777777" w:rsidR="00C95288" w:rsidRDefault="00C95288" w:rsidP="0051199E">
            <w:pPr>
              <w:rPr>
                <w:rFonts w:eastAsia="Times New Roman" w:cstheme="minorHAnsi"/>
                <w:color w:val="000000" w:themeColor="text1"/>
                <w:kern w:val="0"/>
                <w:lang w:eastAsia="en-GB"/>
                <w14:ligatures w14:val="none"/>
              </w:rPr>
            </w:pPr>
          </w:p>
          <w:p w14:paraId="42C61B77" w14:textId="77777777" w:rsidR="00C03DA9" w:rsidRPr="00412D5D" w:rsidRDefault="00C03DA9" w:rsidP="00C03DA9">
            <w:pPr>
              <w:spacing w:after="120"/>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O</w:t>
            </w:r>
            <w:r w:rsidRPr="00412D5D">
              <w:rPr>
                <w:rFonts w:eastAsia="Times New Roman" w:cstheme="minorHAnsi"/>
                <w:color w:val="000000" w:themeColor="text1"/>
                <w:kern w:val="0"/>
                <w:lang w:eastAsia="en-GB"/>
                <w14:ligatures w14:val="none"/>
              </w:rPr>
              <w:t>ur client considers that the Plan would currently be found unsound at Examination as it is not considered “justified” or “effective” when assessed against the relevant tests in the 2024 iteration of the NPPF.</w:t>
            </w:r>
          </w:p>
          <w:p w14:paraId="45187F91" w14:textId="77777777" w:rsidR="00C03DA9" w:rsidRPr="00412D5D" w:rsidRDefault="00C03DA9" w:rsidP="00C03DA9">
            <w:pPr>
              <w:spacing w:after="120"/>
              <w:rPr>
                <w:rFonts w:eastAsia="Times New Roman" w:cstheme="minorHAnsi"/>
                <w:color w:val="000000" w:themeColor="text1"/>
                <w:kern w:val="0"/>
                <w:lang w:eastAsia="en-GB"/>
                <w14:ligatures w14:val="none"/>
              </w:rPr>
            </w:pPr>
            <w:r w:rsidRPr="00412D5D">
              <w:rPr>
                <w:rFonts w:eastAsia="Times New Roman" w:cstheme="minorHAnsi"/>
                <w:color w:val="000000" w:themeColor="text1"/>
                <w:kern w:val="0"/>
                <w:lang w:eastAsia="en-GB"/>
                <w14:ligatures w14:val="none"/>
              </w:rPr>
              <w:t>Our client notes that the number of ‘deliverable’ sites has decreased in the updated 2026 Housing Trajectory, meaning that there are fundamental concerns that Greater Cambridge will not be able to meet its five year housing land supply on adoption.</w:t>
            </w:r>
          </w:p>
          <w:p w14:paraId="57E2C7A0" w14:textId="77777777" w:rsidR="00C03DA9" w:rsidRPr="00412D5D" w:rsidRDefault="00C03DA9" w:rsidP="00C03DA9">
            <w:pPr>
              <w:spacing w:after="120"/>
              <w:rPr>
                <w:rFonts w:eastAsia="Times New Roman" w:cstheme="minorHAnsi"/>
                <w:color w:val="000000" w:themeColor="text1"/>
                <w:kern w:val="0"/>
                <w:lang w:eastAsia="en-GB"/>
                <w14:ligatures w14:val="none"/>
              </w:rPr>
            </w:pPr>
            <w:r w:rsidRPr="00412D5D">
              <w:rPr>
                <w:rFonts w:eastAsia="Times New Roman" w:cstheme="minorHAnsi"/>
                <w:color w:val="000000" w:themeColor="text1"/>
                <w:kern w:val="0"/>
                <w:lang w:eastAsia="en-GB"/>
                <w14:ligatures w14:val="none"/>
              </w:rPr>
              <w:t xml:space="preserve">The Addendum puts the five year supply at marginally above the minimum requirements. That position relies significantly on existing commitments, despite recent delivery falling below earlier forecasts, and provides limited resilience against further delays or reduced build-out rates. </w:t>
            </w:r>
          </w:p>
          <w:p w14:paraId="321118D2" w14:textId="77777777" w:rsidR="00C03DA9" w:rsidRPr="00412D5D" w:rsidRDefault="00C03DA9" w:rsidP="00C03DA9">
            <w:pPr>
              <w:spacing w:after="120"/>
              <w:rPr>
                <w:rFonts w:eastAsia="Times New Roman" w:cstheme="minorHAnsi"/>
                <w:color w:val="000000" w:themeColor="text1"/>
                <w:kern w:val="0"/>
                <w:lang w:eastAsia="en-GB"/>
                <w14:ligatures w14:val="none"/>
              </w:rPr>
            </w:pPr>
            <w:r w:rsidRPr="00412D5D">
              <w:rPr>
                <w:rFonts w:eastAsia="Times New Roman" w:cstheme="minorHAnsi"/>
                <w:color w:val="000000" w:themeColor="text1"/>
                <w:kern w:val="0"/>
                <w:lang w:eastAsia="en-GB"/>
                <w14:ligatures w14:val="none"/>
              </w:rPr>
              <w:t>The Plan also relies substantially on new settlements, which in turn are dependent on large pieces of infrastructure being delivered, such as CSET. Delays to that infrastructure could affect the commencement, phasing and rate of housing delivery. The allocation of additional small and medium-sized sites would diversify the supply and provide greater flexibility and resilience, particularly during the early years of the Plan period.</w:t>
            </w:r>
          </w:p>
          <w:p w14:paraId="54F20602" w14:textId="51B9D46C" w:rsidR="00C03DA9" w:rsidRPr="00412D5D" w:rsidRDefault="00C03DA9" w:rsidP="00C03DA9">
            <w:pPr>
              <w:spacing w:after="120"/>
              <w:rPr>
                <w:rFonts w:eastAsia="Times New Roman" w:cstheme="minorHAnsi"/>
                <w:color w:val="000000" w:themeColor="text1"/>
                <w:kern w:val="0"/>
                <w:lang w:eastAsia="en-GB"/>
                <w14:ligatures w14:val="none"/>
              </w:rPr>
            </w:pPr>
            <w:r w:rsidRPr="00412D5D">
              <w:rPr>
                <w:rFonts w:eastAsia="Times New Roman" w:cstheme="minorHAnsi"/>
                <w:color w:val="000000" w:themeColor="text1"/>
                <w:kern w:val="0"/>
                <w:lang w:eastAsia="en-GB"/>
                <w14:ligatures w14:val="none"/>
              </w:rPr>
              <w:t xml:space="preserve">Land </w:t>
            </w:r>
            <w:r w:rsidR="00B66619">
              <w:rPr>
                <w:rFonts w:eastAsia="Times New Roman" w:cstheme="minorHAnsi"/>
                <w:color w:val="000000" w:themeColor="text1"/>
                <w:kern w:val="0"/>
                <w:lang w:eastAsia="en-GB"/>
                <w14:ligatures w14:val="none"/>
              </w:rPr>
              <w:t>off Beach Road, Cottenham</w:t>
            </w:r>
            <w:r w:rsidRPr="00412D5D">
              <w:rPr>
                <w:rFonts w:eastAsia="Times New Roman" w:cstheme="minorHAnsi"/>
                <w:color w:val="000000" w:themeColor="text1"/>
                <w:kern w:val="0"/>
                <w:lang w:eastAsia="en-GB"/>
                <w14:ligatures w14:val="none"/>
              </w:rPr>
              <w:t xml:space="preserve">, represents a suitable and deliverable additional allocation. It is adjacent to a sustainable settlement with access to a range of services and facilities, including primary and secondary schools. The Site is capable of contributing approximately </w:t>
            </w:r>
            <w:r w:rsidR="00B66619">
              <w:rPr>
                <w:rFonts w:eastAsia="Times New Roman" w:cstheme="minorHAnsi"/>
                <w:color w:val="000000" w:themeColor="text1"/>
                <w:kern w:val="0"/>
                <w:lang w:eastAsia="en-GB"/>
                <w14:ligatures w14:val="none"/>
              </w:rPr>
              <w:t>2</w:t>
            </w:r>
            <w:r w:rsidRPr="00412D5D">
              <w:rPr>
                <w:rFonts w:eastAsia="Times New Roman" w:cstheme="minorHAnsi"/>
                <w:color w:val="000000" w:themeColor="text1"/>
                <w:kern w:val="0"/>
                <w:lang w:eastAsia="en-GB"/>
                <w14:ligatures w14:val="none"/>
              </w:rPr>
              <w:t>00 homes during the first five years following adoption, thereby improving the flexibility, resilience and early delivery of the housing trajectory. Its allocation would assist in making the Plan justified and effective.</w:t>
            </w:r>
          </w:p>
          <w:p w14:paraId="63DD4CC5" w14:textId="4F76BFE1" w:rsidR="00C03DA9" w:rsidRPr="00412D5D" w:rsidRDefault="00C03DA9" w:rsidP="00C03DA9">
            <w:pPr>
              <w:spacing w:after="120"/>
              <w:rPr>
                <w:rFonts w:eastAsia="Times New Roman" w:cstheme="minorHAnsi"/>
                <w:color w:val="000000" w:themeColor="text1"/>
                <w:kern w:val="0"/>
                <w:lang w:eastAsia="en-GB"/>
                <w14:ligatures w14:val="none"/>
              </w:rPr>
            </w:pPr>
            <w:r w:rsidRPr="00412D5D">
              <w:rPr>
                <w:rFonts w:eastAsia="Times New Roman" w:cstheme="minorHAnsi"/>
                <w:color w:val="000000" w:themeColor="text1"/>
                <w:kern w:val="0"/>
                <w:lang w:eastAsia="en-GB"/>
                <w14:ligatures w14:val="none"/>
              </w:rPr>
              <w:t xml:space="preserve">Our client requests that the Proposed Submission Local Plan be modified to allocate the Site for approximately </w:t>
            </w:r>
            <w:r w:rsidR="00B66619">
              <w:rPr>
                <w:rFonts w:eastAsia="Times New Roman" w:cstheme="minorHAnsi"/>
                <w:color w:val="000000" w:themeColor="text1"/>
                <w:kern w:val="0"/>
                <w:lang w:eastAsia="en-GB"/>
                <w14:ligatures w14:val="none"/>
              </w:rPr>
              <w:t>2</w:t>
            </w:r>
            <w:r w:rsidRPr="00412D5D">
              <w:rPr>
                <w:rFonts w:eastAsia="Times New Roman" w:cstheme="minorHAnsi"/>
                <w:color w:val="000000" w:themeColor="text1"/>
                <w:kern w:val="0"/>
                <w:lang w:eastAsia="en-GB"/>
                <w14:ligatures w14:val="none"/>
              </w:rPr>
              <w:t>00 homes, supported by an appropriate site-specific policy and corresponding amendment to the Policies Map.</w:t>
            </w:r>
          </w:p>
          <w:p w14:paraId="3BD71DCC" w14:textId="77777777" w:rsidR="00C03DA9" w:rsidRDefault="00C03DA9" w:rsidP="00C03DA9">
            <w:pPr>
              <w:spacing w:after="120"/>
              <w:rPr>
                <w:rFonts w:eastAsia="Times New Roman" w:cstheme="minorHAnsi"/>
                <w:color w:val="000000" w:themeColor="text1"/>
                <w:kern w:val="0"/>
                <w:lang w:eastAsia="en-GB"/>
                <w14:ligatures w14:val="none"/>
              </w:rPr>
            </w:pPr>
            <w:r w:rsidRPr="00412D5D">
              <w:rPr>
                <w:rFonts w:eastAsia="Times New Roman" w:cstheme="minorHAnsi"/>
                <w:color w:val="000000" w:themeColor="text1"/>
                <w:kern w:val="0"/>
                <w:lang w:eastAsia="en-GB"/>
                <w14:ligatures w14:val="none"/>
              </w:rPr>
              <w:t>Our client wishes to participate in the relevant hearing sessions at the Examination in Public to explain and develop the matters raised in these representations.</w:t>
            </w:r>
          </w:p>
          <w:p w14:paraId="419081D7" w14:textId="1FF77BE7" w:rsidR="00C95288" w:rsidRDefault="00C03DA9" w:rsidP="00C03DA9">
            <w:pPr>
              <w:spacing w:after="120"/>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Please refer to the supporting document ‘</w:t>
            </w:r>
            <w:r w:rsidRPr="002F07A4">
              <w:rPr>
                <w:rFonts w:eastAsia="Times New Roman" w:cstheme="minorHAnsi"/>
                <w:i/>
                <w:iCs/>
                <w:color w:val="000000" w:themeColor="text1"/>
                <w:kern w:val="0"/>
                <w:lang w:eastAsia="en-GB"/>
                <w14:ligatures w14:val="none"/>
              </w:rPr>
              <w:t xml:space="preserve">Representations to Greater Cambridge Local Plan Regulation 19 Consultation: Land </w:t>
            </w:r>
            <w:r w:rsidR="00B66619">
              <w:rPr>
                <w:rFonts w:eastAsia="Times New Roman" w:cstheme="minorHAnsi"/>
                <w:i/>
                <w:iCs/>
                <w:color w:val="000000" w:themeColor="text1"/>
                <w:kern w:val="0"/>
                <w:lang w:eastAsia="en-GB"/>
                <w14:ligatures w14:val="none"/>
              </w:rPr>
              <w:t xml:space="preserve">off Beach Road, Cottenham, </w:t>
            </w:r>
            <w:r w:rsidRPr="002F07A4">
              <w:rPr>
                <w:rFonts w:eastAsia="Times New Roman" w:cstheme="minorHAnsi"/>
                <w:i/>
                <w:iCs/>
                <w:color w:val="000000" w:themeColor="text1"/>
                <w:kern w:val="0"/>
                <w:lang w:eastAsia="en-GB"/>
                <w14:ligatures w14:val="none"/>
              </w:rPr>
              <w:t>Cambridgeshire</w:t>
            </w:r>
            <w:r>
              <w:rPr>
                <w:rFonts w:eastAsia="Times New Roman" w:cstheme="minorHAnsi"/>
                <w:color w:val="000000" w:themeColor="text1"/>
                <w:kern w:val="0"/>
                <w:lang w:eastAsia="en-GB"/>
                <w14:ligatures w14:val="none"/>
              </w:rPr>
              <w:t>’</w:t>
            </w:r>
          </w:p>
          <w:p w14:paraId="14F65E02" w14:textId="77777777" w:rsidR="00C95288" w:rsidRDefault="00C95288" w:rsidP="0051199E">
            <w:pPr>
              <w:rPr>
                <w:rFonts w:eastAsia="Times New Roman" w:cstheme="minorHAnsi"/>
                <w:color w:val="000000" w:themeColor="text1"/>
                <w:kern w:val="0"/>
                <w:lang w:eastAsia="en-GB"/>
                <w14:ligatures w14:val="none"/>
              </w:rPr>
            </w:pPr>
          </w:p>
          <w:p w14:paraId="5BB6DB9E" w14:textId="77777777" w:rsidR="00C95288" w:rsidRDefault="00C95288" w:rsidP="0051199E">
            <w:pPr>
              <w:rPr>
                <w:rFonts w:eastAsia="Times New Roman" w:cstheme="minorHAnsi"/>
                <w:color w:val="000000" w:themeColor="text1"/>
                <w:kern w:val="0"/>
                <w:lang w:eastAsia="en-GB"/>
                <w14:ligatures w14:val="none"/>
              </w:rPr>
            </w:pPr>
          </w:p>
          <w:p w14:paraId="4A9D5438" w14:textId="77777777" w:rsidR="00C95288" w:rsidRDefault="00C95288" w:rsidP="0051199E">
            <w:pPr>
              <w:rPr>
                <w:rFonts w:eastAsia="Times New Roman" w:cstheme="minorHAnsi"/>
                <w:color w:val="000000" w:themeColor="text1"/>
                <w:kern w:val="0"/>
                <w:lang w:eastAsia="en-GB"/>
                <w14:ligatures w14:val="none"/>
              </w:rPr>
            </w:pPr>
          </w:p>
          <w:p w14:paraId="03536230" w14:textId="77777777" w:rsidR="00C95288" w:rsidRDefault="00C95288" w:rsidP="0051199E">
            <w:pPr>
              <w:rPr>
                <w:rFonts w:eastAsia="Times New Roman" w:cstheme="minorHAnsi"/>
                <w:color w:val="000000" w:themeColor="text1"/>
                <w:kern w:val="0"/>
                <w:lang w:eastAsia="en-GB"/>
                <w14:ligatures w14:val="none"/>
              </w:rPr>
            </w:pPr>
          </w:p>
          <w:p w14:paraId="2E8C8EC3" w14:textId="77777777" w:rsidR="00C95288" w:rsidRDefault="00C95288" w:rsidP="0051199E">
            <w:pPr>
              <w:rPr>
                <w:rFonts w:eastAsia="Times New Roman" w:cstheme="minorHAnsi"/>
                <w:color w:val="000000" w:themeColor="text1"/>
                <w:kern w:val="0"/>
                <w:lang w:eastAsia="en-GB"/>
                <w14:ligatures w14:val="none"/>
              </w:rPr>
            </w:pPr>
          </w:p>
          <w:p w14:paraId="793644EF" w14:textId="77777777" w:rsidR="00C95288" w:rsidRDefault="00C95288" w:rsidP="0051199E">
            <w:pPr>
              <w:rPr>
                <w:rFonts w:eastAsia="Times New Roman" w:cstheme="minorHAnsi"/>
                <w:color w:val="000000" w:themeColor="text1"/>
                <w:kern w:val="0"/>
                <w:lang w:eastAsia="en-GB"/>
                <w14:ligatures w14:val="none"/>
              </w:rPr>
            </w:pPr>
          </w:p>
          <w:p w14:paraId="3271315C" w14:textId="77777777" w:rsidR="00C95288" w:rsidRDefault="00C95288" w:rsidP="0051199E">
            <w:pPr>
              <w:rPr>
                <w:rFonts w:eastAsia="Times New Roman" w:cstheme="minorHAnsi"/>
                <w:color w:val="000000" w:themeColor="text1"/>
                <w:kern w:val="0"/>
                <w:lang w:eastAsia="en-GB"/>
                <w14:ligatures w14:val="none"/>
              </w:rPr>
            </w:pPr>
          </w:p>
          <w:p w14:paraId="225EB363" w14:textId="77777777" w:rsidR="00C95288" w:rsidRDefault="00C95288" w:rsidP="0051199E">
            <w:pPr>
              <w:rPr>
                <w:rFonts w:eastAsia="Times New Roman" w:cstheme="minorHAnsi"/>
                <w:color w:val="000000" w:themeColor="text1"/>
                <w:kern w:val="0"/>
                <w:lang w:eastAsia="en-GB"/>
                <w14:ligatures w14:val="none"/>
              </w:rPr>
            </w:pPr>
          </w:p>
          <w:p w14:paraId="7E99E959" w14:textId="77777777" w:rsidR="00C95288" w:rsidRDefault="00C95288" w:rsidP="0051199E">
            <w:pPr>
              <w:rPr>
                <w:rFonts w:eastAsia="Times New Roman" w:cstheme="minorHAnsi"/>
                <w:color w:val="000000" w:themeColor="text1"/>
                <w:kern w:val="0"/>
                <w:lang w:eastAsia="en-GB"/>
                <w14:ligatures w14:val="none"/>
              </w:rPr>
            </w:pPr>
          </w:p>
          <w:p w14:paraId="3A8D3184" w14:textId="77777777" w:rsidR="00C95288" w:rsidRDefault="00C95288" w:rsidP="0051199E">
            <w:pPr>
              <w:rPr>
                <w:rFonts w:eastAsia="Times New Roman" w:cstheme="minorHAnsi"/>
                <w:color w:val="000000" w:themeColor="text1"/>
                <w:kern w:val="0"/>
                <w:lang w:eastAsia="en-GB"/>
                <w14:ligatures w14:val="none"/>
              </w:rPr>
            </w:pPr>
          </w:p>
          <w:p w14:paraId="119B42F1" w14:textId="77777777" w:rsidR="00C95288" w:rsidRDefault="00C95288" w:rsidP="0051199E">
            <w:pPr>
              <w:rPr>
                <w:rFonts w:eastAsia="Times New Roman" w:cstheme="minorHAnsi"/>
                <w:color w:val="000000" w:themeColor="text1"/>
                <w:kern w:val="0"/>
                <w:lang w:eastAsia="en-GB"/>
                <w14:ligatures w14:val="none"/>
              </w:rPr>
            </w:pPr>
          </w:p>
          <w:p w14:paraId="6ABE653B" w14:textId="77777777" w:rsidR="00C95288" w:rsidRDefault="00C95288" w:rsidP="0051199E">
            <w:pPr>
              <w:rPr>
                <w:rFonts w:eastAsia="Times New Roman" w:cstheme="minorHAnsi"/>
                <w:color w:val="000000" w:themeColor="text1"/>
                <w:kern w:val="0"/>
                <w:lang w:eastAsia="en-GB"/>
                <w14:ligatures w14:val="none"/>
              </w:rPr>
            </w:pPr>
          </w:p>
          <w:p w14:paraId="69073E2A" w14:textId="77777777" w:rsidR="00C95288" w:rsidRDefault="00C95288" w:rsidP="0051199E">
            <w:pPr>
              <w:rPr>
                <w:rFonts w:eastAsia="Times New Roman" w:cstheme="minorHAnsi"/>
                <w:color w:val="000000" w:themeColor="text1"/>
                <w:kern w:val="0"/>
                <w:lang w:eastAsia="en-GB"/>
                <w14:ligatures w14:val="none"/>
              </w:rPr>
            </w:pPr>
          </w:p>
          <w:p w14:paraId="17BFC5FA" w14:textId="77777777" w:rsidR="00C95288" w:rsidRDefault="00C95288" w:rsidP="0051199E">
            <w:pPr>
              <w:rPr>
                <w:rFonts w:eastAsia="Times New Roman" w:cstheme="minorHAnsi"/>
                <w:color w:val="000000" w:themeColor="text1"/>
                <w:kern w:val="0"/>
                <w:lang w:eastAsia="en-GB"/>
                <w14:ligatures w14:val="none"/>
              </w:rPr>
            </w:pPr>
          </w:p>
          <w:p w14:paraId="29981C64" w14:textId="77777777" w:rsidR="00483DA4" w:rsidRDefault="00483DA4" w:rsidP="0051199E">
            <w:pPr>
              <w:rPr>
                <w:rFonts w:eastAsia="Times New Roman" w:cstheme="minorHAnsi"/>
                <w:color w:val="000000" w:themeColor="text1"/>
                <w:kern w:val="0"/>
                <w:lang w:eastAsia="en-GB"/>
                <w14:ligatures w14:val="none"/>
              </w:rPr>
            </w:pPr>
          </w:p>
          <w:p w14:paraId="6BD22289" w14:textId="77777777" w:rsidR="00483DA4" w:rsidRDefault="00483DA4" w:rsidP="0051199E">
            <w:pPr>
              <w:rPr>
                <w:rFonts w:eastAsia="Times New Roman" w:cstheme="minorHAnsi"/>
                <w:color w:val="000000" w:themeColor="text1"/>
                <w:kern w:val="0"/>
                <w:lang w:eastAsia="en-GB"/>
                <w14:ligatures w14:val="none"/>
              </w:rPr>
            </w:pPr>
          </w:p>
          <w:p w14:paraId="1913A41F" w14:textId="77777777" w:rsidR="00483DA4" w:rsidRDefault="00483DA4" w:rsidP="0051199E">
            <w:pPr>
              <w:rPr>
                <w:rFonts w:eastAsia="Times New Roman" w:cstheme="minorHAnsi"/>
                <w:color w:val="000000" w:themeColor="text1"/>
                <w:kern w:val="0"/>
                <w:lang w:eastAsia="en-GB"/>
                <w14:ligatures w14:val="none"/>
              </w:rPr>
            </w:pPr>
          </w:p>
          <w:p w14:paraId="117B8F86" w14:textId="77777777" w:rsidR="00483DA4" w:rsidRDefault="00483DA4" w:rsidP="0051199E">
            <w:pPr>
              <w:rPr>
                <w:rFonts w:eastAsia="Times New Roman" w:cstheme="minorHAnsi"/>
                <w:color w:val="000000" w:themeColor="text1"/>
                <w:kern w:val="0"/>
                <w:lang w:eastAsia="en-GB"/>
                <w14:ligatures w14:val="none"/>
              </w:rPr>
            </w:pPr>
          </w:p>
          <w:p w14:paraId="77643DA6" w14:textId="77777777" w:rsidR="00483DA4" w:rsidRDefault="00483DA4" w:rsidP="0051199E">
            <w:pPr>
              <w:rPr>
                <w:rFonts w:eastAsia="Times New Roman" w:cstheme="minorHAnsi"/>
                <w:color w:val="000000" w:themeColor="text1"/>
                <w:kern w:val="0"/>
                <w:lang w:eastAsia="en-GB"/>
                <w14:ligatures w14:val="none"/>
              </w:rPr>
            </w:pPr>
          </w:p>
          <w:p w14:paraId="5724E5E3" w14:textId="77777777" w:rsidR="00483DA4" w:rsidRDefault="00483DA4" w:rsidP="0051199E">
            <w:pPr>
              <w:rPr>
                <w:rFonts w:eastAsia="Times New Roman" w:cstheme="minorHAnsi"/>
                <w:color w:val="000000" w:themeColor="text1"/>
                <w:kern w:val="0"/>
                <w:lang w:eastAsia="en-GB"/>
                <w14:ligatures w14:val="none"/>
              </w:rPr>
            </w:pPr>
          </w:p>
          <w:p w14:paraId="74DC4356" w14:textId="77777777" w:rsidR="00483DA4" w:rsidRDefault="00483DA4" w:rsidP="0051199E">
            <w:pPr>
              <w:rPr>
                <w:rFonts w:eastAsia="Times New Roman" w:cstheme="minorHAnsi"/>
                <w:color w:val="000000" w:themeColor="text1"/>
                <w:kern w:val="0"/>
                <w:lang w:eastAsia="en-GB"/>
                <w14:ligatures w14:val="none"/>
              </w:rPr>
            </w:pPr>
          </w:p>
          <w:p w14:paraId="2434F4E5" w14:textId="77777777" w:rsidR="00BC4E53" w:rsidRDefault="00BC4E53" w:rsidP="0051199E">
            <w:pPr>
              <w:rPr>
                <w:rFonts w:eastAsia="Times New Roman" w:cstheme="minorHAnsi"/>
                <w:color w:val="000000" w:themeColor="text1"/>
                <w:kern w:val="0"/>
                <w:lang w:eastAsia="en-GB"/>
                <w14:ligatures w14:val="none"/>
              </w:rPr>
            </w:pPr>
          </w:p>
          <w:p w14:paraId="0806143C" w14:textId="77777777" w:rsidR="00BC4E53" w:rsidRDefault="00BC4E53" w:rsidP="0051199E">
            <w:pPr>
              <w:rPr>
                <w:rFonts w:eastAsia="Times New Roman" w:cstheme="minorHAnsi"/>
                <w:color w:val="000000" w:themeColor="text1"/>
                <w:kern w:val="0"/>
                <w:lang w:eastAsia="en-GB"/>
                <w14:ligatures w14:val="none"/>
              </w:rPr>
            </w:pPr>
          </w:p>
          <w:p w14:paraId="7B47FF54" w14:textId="77777777" w:rsidR="00BC4E53" w:rsidRDefault="00BC4E53" w:rsidP="0051199E">
            <w:pPr>
              <w:rPr>
                <w:rFonts w:eastAsia="Times New Roman" w:cstheme="minorHAnsi"/>
                <w:color w:val="000000" w:themeColor="text1"/>
                <w:kern w:val="0"/>
                <w:lang w:eastAsia="en-GB"/>
                <w14:ligatures w14:val="none"/>
              </w:rPr>
            </w:pPr>
          </w:p>
        </w:tc>
      </w:tr>
    </w:tbl>
    <w:p w14:paraId="7A9A679D" w14:textId="77777777" w:rsidR="00BC4E53" w:rsidRDefault="00BC4E53">
      <w:pPr>
        <w:rPr>
          <w:rFonts w:eastAsia="Times New Roman" w:cstheme="minorHAnsi"/>
          <w:b/>
          <w:bCs/>
          <w:color w:val="000000" w:themeColor="text1"/>
          <w:kern w:val="0"/>
          <w:lang w:eastAsia="en-GB"/>
          <w14:ligatures w14:val="none"/>
        </w:rPr>
      </w:pPr>
    </w:p>
    <w:p w14:paraId="70B8C7BE" w14:textId="77777777" w:rsidR="00BC4E53" w:rsidRDefault="00BC4E53">
      <w:pPr>
        <w:rPr>
          <w:b/>
        </w:rPr>
      </w:pPr>
      <w:r w:rsidRPr="00BC4E53">
        <w:rPr>
          <w:b/>
        </w:rPr>
        <w:t>Please provide a 100 word summary of your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6DED66C0" w14:textId="77777777" w:rsidR="00BC4E53" w:rsidRDefault="00BC4E53">
            <w:pPr>
              <w:rPr>
                <w:rFonts w:eastAsia="Times New Roman" w:cstheme="minorHAnsi"/>
                <w:b/>
                <w:color w:val="000000" w:themeColor="text1"/>
                <w:kern w:val="0"/>
                <w:lang w:eastAsia="en-GB"/>
                <w14:ligatures w14:val="none"/>
              </w:rPr>
            </w:pPr>
          </w:p>
          <w:p w14:paraId="483D7D3F" w14:textId="77777777" w:rsidR="00043DC4" w:rsidRPr="00F81312" w:rsidRDefault="00043DC4" w:rsidP="00043DC4">
            <w:pPr>
              <w:spacing w:after="120"/>
              <w:rPr>
                <w:rFonts w:eastAsia="Times New Roman" w:cstheme="minorHAnsi"/>
                <w:bCs/>
                <w:color w:val="000000" w:themeColor="text1"/>
                <w:kern w:val="0"/>
                <w:lang w:eastAsia="en-GB"/>
                <w14:ligatures w14:val="none"/>
              </w:rPr>
            </w:pPr>
            <w:r w:rsidRPr="00F81312">
              <w:rPr>
                <w:rFonts w:eastAsia="Times New Roman" w:cstheme="minorHAnsi"/>
                <w:bCs/>
                <w:color w:val="000000" w:themeColor="text1"/>
                <w:kern w:val="0"/>
                <w:lang w:eastAsia="en-GB"/>
                <w14:ligatures w14:val="none"/>
              </w:rPr>
              <w:t>The Plan is unsound as it is not considered “justified” or “effective” when assessed against the 2024 NPPF.</w:t>
            </w:r>
          </w:p>
          <w:p w14:paraId="79FAC302" w14:textId="77777777" w:rsidR="00043DC4" w:rsidRPr="00F81312" w:rsidRDefault="00043DC4" w:rsidP="00043DC4">
            <w:pPr>
              <w:spacing w:after="120"/>
              <w:rPr>
                <w:rFonts w:eastAsia="Times New Roman" w:cstheme="minorHAnsi"/>
                <w:bCs/>
                <w:color w:val="000000" w:themeColor="text1"/>
                <w:kern w:val="0"/>
                <w:lang w:eastAsia="en-GB"/>
                <w14:ligatures w14:val="none"/>
              </w:rPr>
            </w:pPr>
            <w:r w:rsidRPr="00F81312">
              <w:rPr>
                <w:rFonts w:eastAsia="Times New Roman" w:cstheme="minorHAnsi"/>
                <w:bCs/>
                <w:color w:val="000000" w:themeColor="text1"/>
                <w:kern w:val="0"/>
                <w:lang w:eastAsia="en-GB"/>
                <w14:ligatures w14:val="none"/>
              </w:rPr>
              <w:t>The number of ‘deliverable’ sites has decreased in the updated Housing Trajectory, so there are fundamental concerns that Greater Cambridge will not meet its five year housing land supply.</w:t>
            </w:r>
          </w:p>
          <w:p w14:paraId="24181DDD" w14:textId="77777777" w:rsidR="00043DC4" w:rsidRPr="00F81312" w:rsidRDefault="00043DC4" w:rsidP="00043DC4">
            <w:pPr>
              <w:spacing w:after="120"/>
              <w:rPr>
                <w:rFonts w:eastAsia="Times New Roman" w:cstheme="minorHAnsi"/>
                <w:bCs/>
                <w:color w:val="000000" w:themeColor="text1"/>
                <w:kern w:val="0"/>
                <w:lang w:eastAsia="en-GB"/>
                <w14:ligatures w14:val="none"/>
              </w:rPr>
            </w:pPr>
            <w:r w:rsidRPr="00F81312">
              <w:rPr>
                <w:rFonts w:eastAsia="Times New Roman" w:cstheme="minorHAnsi"/>
                <w:bCs/>
                <w:color w:val="000000" w:themeColor="text1"/>
                <w:kern w:val="0"/>
                <w:lang w:eastAsia="en-GB"/>
                <w14:ligatures w14:val="none"/>
              </w:rPr>
              <w:t>The Plan relies on new settlements, which depend on new infrastructure, such as CSET. Delays could affect the commencement, phasing and rate of housing delivery. The allocation of smaller sites would diversify the supply and provide greater flexibility and resilience.</w:t>
            </w:r>
          </w:p>
          <w:p w14:paraId="4C3E5DC2" w14:textId="02C68147" w:rsidR="00043DC4" w:rsidRPr="00F81312" w:rsidRDefault="00043DC4" w:rsidP="00043DC4">
            <w:pPr>
              <w:spacing w:after="120"/>
              <w:rPr>
                <w:rFonts w:eastAsia="Times New Roman" w:cstheme="minorHAnsi"/>
                <w:bCs/>
                <w:color w:val="000000" w:themeColor="text1"/>
                <w:kern w:val="0"/>
                <w:lang w:eastAsia="en-GB"/>
                <w14:ligatures w14:val="none"/>
              </w:rPr>
            </w:pPr>
            <w:r w:rsidRPr="00F81312">
              <w:rPr>
                <w:rFonts w:eastAsia="Times New Roman" w:cstheme="minorHAnsi"/>
                <w:bCs/>
                <w:color w:val="000000" w:themeColor="text1"/>
                <w:kern w:val="0"/>
                <w:lang w:eastAsia="en-GB"/>
                <w14:ligatures w14:val="none"/>
              </w:rPr>
              <w:t xml:space="preserve">Land </w:t>
            </w:r>
            <w:r>
              <w:rPr>
                <w:rFonts w:eastAsia="Times New Roman" w:cstheme="minorHAnsi"/>
                <w:bCs/>
                <w:color w:val="000000" w:themeColor="text1"/>
                <w:kern w:val="0"/>
                <w:lang w:eastAsia="en-GB"/>
                <w14:ligatures w14:val="none"/>
              </w:rPr>
              <w:t>off Beach Road, Cottenham</w:t>
            </w:r>
            <w:r w:rsidRPr="00F81312">
              <w:rPr>
                <w:rFonts w:eastAsia="Times New Roman" w:cstheme="minorHAnsi"/>
                <w:bCs/>
                <w:color w:val="000000" w:themeColor="text1"/>
                <w:kern w:val="0"/>
                <w:lang w:eastAsia="en-GB"/>
                <w14:ligatures w14:val="none"/>
              </w:rPr>
              <w:t>, represents a suitable and deliverable additional allocation.</w:t>
            </w:r>
          </w:p>
          <w:p w14:paraId="586EFEE9" w14:textId="77777777" w:rsidR="00BC4E53" w:rsidRDefault="00BC4E53">
            <w:pPr>
              <w:rPr>
                <w:rFonts w:eastAsia="Times New Roman" w:cstheme="minorHAnsi"/>
                <w:b/>
                <w:color w:val="000000" w:themeColor="text1"/>
                <w:kern w:val="0"/>
                <w:lang w:eastAsia="en-GB"/>
                <w14:ligatures w14:val="none"/>
              </w:rPr>
            </w:pPr>
          </w:p>
          <w:p w14:paraId="74D2AD80" w14:textId="77777777" w:rsidR="00BC4E53" w:rsidRDefault="00BC4E53">
            <w:pPr>
              <w:rPr>
                <w:rFonts w:eastAsia="Times New Roman" w:cstheme="minorHAnsi"/>
                <w:b/>
                <w:color w:val="000000" w:themeColor="text1"/>
                <w:kern w:val="0"/>
                <w:lang w:eastAsia="en-GB"/>
                <w14:ligatures w14:val="none"/>
              </w:rPr>
            </w:pPr>
          </w:p>
          <w:p w14:paraId="1298B886" w14:textId="77777777" w:rsidR="00BC4E53" w:rsidRDefault="00BC4E53">
            <w:pPr>
              <w:rPr>
                <w:rFonts w:eastAsia="Times New Roman" w:cstheme="minorHAnsi"/>
                <w:b/>
                <w:color w:val="000000" w:themeColor="text1"/>
                <w:kern w:val="0"/>
                <w:lang w:eastAsia="en-GB"/>
                <w14:ligatures w14:val="none"/>
              </w:rPr>
            </w:pPr>
          </w:p>
          <w:p w14:paraId="75970E43" w14:textId="77777777" w:rsidR="00BC4E53" w:rsidRDefault="00BC4E53">
            <w:pPr>
              <w:rPr>
                <w:rFonts w:eastAsia="Times New Roman" w:cstheme="minorHAnsi"/>
                <w:b/>
                <w:color w:val="000000" w:themeColor="text1"/>
                <w:kern w:val="0"/>
                <w:lang w:eastAsia="en-GB"/>
                <w14:ligatures w14:val="none"/>
              </w:rPr>
            </w:pPr>
          </w:p>
          <w:p w14:paraId="25574F6D" w14:textId="77777777" w:rsidR="00BC4E53" w:rsidRDefault="00BC4E53">
            <w:pPr>
              <w:rPr>
                <w:rFonts w:eastAsia="Times New Roman" w:cstheme="minorHAnsi"/>
                <w:b/>
                <w:color w:val="000000" w:themeColor="text1"/>
                <w:kern w:val="0"/>
                <w:lang w:eastAsia="en-GB"/>
                <w14:ligatures w14:val="none"/>
              </w:rPr>
            </w:pPr>
          </w:p>
          <w:p w14:paraId="7D4A85A1" w14:textId="77777777" w:rsidR="00BC4E53" w:rsidRDefault="00BC4E53">
            <w:pPr>
              <w:rPr>
                <w:rFonts w:eastAsia="Times New Roman" w:cstheme="minorHAnsi"/>
                <w:b/>
                <w:color w:val="000000" w:themeColor="text1"/>
                <w:kern w:val="0"/>
                <w:lang w:eastAsia="en-GB"/>
                <w14:ligatures w14:val="none"/>
              </w:rPr>
            </w:pPr>
          </w:p>
          <w:p w14:paraId="189BCA89" w14:textId="77777777" w:rsidR="00BC4E53" w:rsidRDefault="00BC4E53">
            <w:pPr>
              <w:rPr>
                <w:rFonts w:eastAsia="Times New Roman" w:cstheme="minorHAnsi"/>
                <w:b/>
                <w:color w:val="000000" w:themeColor="text1"/>
                <w:kern w:val="0"/>
                <w:lang w:eastAsia="en-GB"/>
                <w14:ligatures w14:val="none"/>
              </w:rPr>
            </w:pPr>
          </w:p>
          <w:p w14:paraId="65A60E67" w14:textId="77777777" w:rsidR="00BC4E53" w:rsidRDefault="00BC4E53">
            <w:pPr>
              <w:rPr>
                <w:rFonts w:eastAsia="Times New Roman" w:cstheme="minorHAnsi"/>
                <w:b/>
                <w:color w:val="000000" w:themeColor="text1"/>
                <w:kern w:val="0"/>
                <w:lang w:eastAsia="en-GB"/>
                <w14:ligatures w14:val="none"/>
              </w:rPr>
            </w:pPr>
          </w:p>
        </w:tc>
      </w:tr>
    </w:tbl>
    <w:p w14:paraId="4A599497" w14:textId="1F8310DD" w:rsidR="00537E8C" w:rsidRDefault="00537E8C">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79FC2F0D"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37C47EB8" w14:textId="77777777" w:rsidTr="002F769A">
        <w:trPr>
          <w:trHeight w:val="2665"/>
        </w:trPr>
        <w:tc>
          <w:tcPr>
            <w:tcW w:w="9628" w:type="dxa"/>
          </w:tcPr>
          <w:p w14:paraId="6E04ECD0" w14:textId="77777777" w:rsidR="00537E8C" w:rsidRDefault="00537E8C" w:rsidP="002F769A">
            <w:pPr>
              <w:rPr>
                <w:rFonts w:eastAsia="Times New Roman" w:cstheme="minorHAnsi"/>
                <w:b/>
                <w:color w:val="000000" w:themeColor="text1"/>
                <w:kern w:val="0"/>
                <w:lang w:eastAsia="en-GB"/>
                <w14:ligatures w14:val="none"/>
              </w:rPr>
            </w:pPr>
          </w:p>
          <w:p w14:paraId="19EB1FF0" w14:textId="77777777" w:rsidR="002E4900" w:rsidRPr="002F07A4" w:rsidRDefault="002E4900" w:rsidP="002E4900">
            <w:pPr>
              <w:rPr>
                <w:rFonts w:eastAsia="Times New Roman" w:cstheme="minorHAnsi"/>
                <w:bCs/>
                <w:i/>
                <w:iCs/>
                <w:color w:val="000000" w:themeColor="text1"/>
                <w:kern w:val="0"/>
                <w:lang w:eastAsia="en-GB"/>
                <w14:ligatures w14:val="none"/>
              </w:rPr>
            </w:pPr>
            <w:r w:rsidRPr="002F07A4">
              <w:rPr>
                <w:rFonts w:eastAsia="Times New Roman" w:cstheme="minorHAnsi"/>
                <w:bCs/>
                <w:i/>
                <w:iCs/>
                <w:color w:val="000000" w:themeColor="text1"/>
                <w:kern w:val="0"/>
                <w:lang w:eastAsia="en-GB"/>
                <w14:ligatures w14:val="none"/>
              </w:rPr>
              <w:t xml:space="preserve">Representations to Greater Cambridge Local Plan Regulation 19 Consultation: </w:t>
            </w:r>
          </w:p>
          <w:p w14:paraId="6C34F587" w14:textId="36E48B17" w:rsidR="002E4900" w:rsidRPr="002F07A4" w:rsidRDefault="002E4900" w:rsidP="002E4900">
            <w:pPr>
              <w:rPr>
                <w:rFonts w:eastAsia="Times New Roman" w:cstheme="minorHAnsi"/>
                <w:bCs/>
                <w:i/>
                <w:iCs/>
                <w:color w:val="000000" w:themeColor="text1"/>
                <w:kern w:val="0"/>
                <w:lang w:eastAsia="en-GB"/>
                <w14:ligatures w14:val="none"/>
              </w:rPr>
            </w:pPr>
            <w:r w:rsidRPr="002F07A4">
              <w:rPr>
                <w:rFonts w:eastAsia="Times New Roman" w:cstheme="minorHAnsi"/>
                <w:bCs/>
                <w:i/>
                <w:iCs/>
                <w:color w:val="000000" w:themeColor="text1"/>
                <w:kern w:val="0"/>
                <w:lang w:eastAsia="en-GB"/>
                <w14:ligatures w14:val="none"/>
              </w:rPr>
              <w:t xml:space="preserve">Land </w:t>
            </w:r>
            <w:r>
              <w:rPr>
                <w:rFonts w:eastAsia="Times New Roman" w:cstheme="minorHAnsi"/>
                <w:bCs/>
                <w:i/>
                <w:iCs/>
                <w:color w:val="000000" w:themeColor="text1"/>
                <w:kern w:val="0"/>
                <w:lang w:eastAsia="en-GB"/>
                <w14:ligatures w14:val="none"/>
              </w:rPr>
              <w:t>off Beach Road, Cottenham, Cambridgeshire</w:t>
            </w:r>
          </w:p>
          <w:p w14:paraId="4DFDEB36" w14:textId="77777777" w:rsidR="00537E8C" w:rsidRDefault="00537E8C" w:rsidP="002F769A">
            <w:pPr>
              <w:rPr>
                <w:rFonts w:eastAsia="Times New Roman" w:cstheme="minorHAnsi"/>
                <w:b/>
                <w:color w:val="000000" w:themeColor="text1"/>
                <w:kern w:val="0"/>
                <w:lang w:eastAsia="en-GB"/>
                <w14:ligatures w14:val="none"/>
              </w:rPr>
            </w:pPr>
          </w:p>
          <w:p w14:paraId="21355601" w14:textId="77777777" w:rsidR="00537E8C" w:rsidRDefault="00537E8C" w:rsidP="002F769A">
            <w:pPr>
              <w:rPr>
                <w:rFonts w:eastAsia="Times New Roman" w:cstheme="minorHAnsi"/>
                <w:b/>
                <w:color w:val="000000" w:themeColor="text1"/>
                <w:kern w:val="0"/>
                <w:lang w:eastAsia="en-GB"/>
                <w14:ligatures w14:val="none"/>
              </w:rPr>
            </w:pPr>
          </w:p>
          <w:p w14:paraId="1631209C" w14:textId="77777777" w:rsidR="00537E8C" w:rsidRDefault="00537E8C" w:rsidP="002F769A">
            <w:pPr>
              <w:rPr>
                <w:rFonts w:eastAsia="Times New Roman" w:cstheme="minorHAnsi"/>
                <w:b/>
                <w:color w:val="000000" w:themeColor="text1"/>
                <w:kern w:val="0"/>
                <w:lang w:eastAsia="en-GB"/>
                <w14:ligatures w14:val="none"/>
              </w:rPr>
            </w:pPr>
          </w:p>
          <w:p w14:paraId="75BCB5A5" w14:textId="77777777" w:rsidR="00537E8C" w:rsidRDefault="00537E8C" w:rsidP="002F769A">
            <w:pPr>
              <w:rPr>
                <w:rFonts w:eastAsia="Times New Roman" w:cstheme="minorHAnsi"/>
                <w:b/>
                <w:color w:val="000000" w:themeColor="text1"/>
                <w:kern w:val="0"/>
                <w:lang w:eastAsia="en-GB"/>
                <w14:ligatures w14:val="none"/>
              </w:rPr>
            </w:pPr>
          </w:p>
          <w:p w14:paraId="639164E3" w14:textId="77777777" w:rsidR="00537E8C" w:rsidRDefault="00537E8C" w:rsidP="002F769A">
            <w:pPr>
              <w:rPr>
                <w:rFonts w:eastAsia="Times New Roman" w:cstheme="minorHAnsi"/>
                <w:b/>
                <w:color w:val="000000" w:themeColor="text1"/>
                <w:kern w:val="0"/>
                <w:lang w:eastAsia="en-GB"/>
                <w14:ligatures w14:val="none"/>
              </w:rPr>
            </w:pPr>
          </w:p>
          <w:p w14:paraId="5BD852AC" w14:textId="77777777" w:rsidR="00537E8C" w:rsidRDefault="00537E8C" w:rsidP="002F769A">
            <w:pPr>
              <w:rPr>
                <w:rFonts w:eastAsia="Times New Roman" w:cstheme="minorHAnsi"/>
                <w:b/>
                <w:color w:val="000000" w:themeColor="text1"/>
                <w:kern w:val="0"/>
                <w:lang w:eastAsia="en-GB"/>
                <w14:ligatures w14:val="none"/>
              </w:rPr>
            </w:pPr>
          </w:p>
          <w:p w14:paraId="14E87424" w14:textId="77777777" w:rsidR="00537E8C" w:rsidRDefault="00537E8C" w:rsidP="002F769A">
            <w:pPr>
              <w:rPr>
                <w:rFonts w:eastAsia="Times New Roman" w:cstheme="minorHAnsi"/>
                <w:b/>
                <w:color w:val="000000" w:themeColor="text1"/>
                <w:kern w:val="0"/>
                <w:lang w:eastAsia="en-GB"/>
                <w14:ligatures w14:val="none"/>
              </w:rPr>
            </w:pPr>
          </w:p>
          <w:p w14:paraId="34BC52E2" w14:textId="77777777" w:rsidR="00537E8C"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Default="00537E8C" w:rsidP="00537E8C">
      <w:pPr>
        <w:rPr>
          <w:rFonts w:eastAsia="Times New Roman" w:cstheme="minorHAnsi"/>
          <w:b/>
          <w:color w:val="000000" w:themeColor="text1"/>
          <w:kern w:val="0"/>
          <w:lang w:eastAsia="en-GB"/>
          <w14:ligatures w14:val="none"/>
        </w:rPr>
      </w:pPr>
    </w:p>
    <w:p w14:paraId="478B6604" w14:textId="7CA810C6"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5AB55ABE" w14:textId="4F317AAE"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1F01A998" w14:textId="60A6AEDB"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Default="00375D0B" w:rsidP="0051199E">
            <w:pPr>
              <w:rPr>
                <w:rFonts w:eastAsia="Times New Roman" w:cstheme="minorHAnsi"/>
                <w:color w:val="000000" w:themeColor="text1"/>
                <w:kern w:val="0"/>
                <w:lang w:eastAsia="en-GB"/>
                <w14:ligatures w14:val="none"/>
              </w:rPr>
            </w:pPr>
          </w:p>
          <w:p w14:paraId="0E5578AD" w14:textId="77777777" w:rsidR="00375D0B" w:rsidRDefault="00375D0B" w:rsidP="0051199E">
            <w:pPr>
              <w:rPr>
                <w:rFonts w:eastAsia="Times New Roman" w:cstheme="minorHAnsi"/>
                <w:color w:val="000000" w:themeColor="text1"/>
                <w:kern w:val="0"/>
                <w:lang w:eastAsia="en-GB"/>
                <w14:ligatures w14:val="none"/>
              </w:rPr>
            </w:pPr>
          </w:p>
          <w:p w14:paraId="2D06609A" w14:textId="3071B4EB" w:rsidR="000F0499" w:rsidRPr="00412D5D" w:rsidRDefault="000F0499" w:rsidP="000F0499">
            <w:pPr>
              <w:spacing w:after="120"/>
              <w:rPr>
                <w:rFonts w:eastAsia="Times New Roman" w:cstheme="minorHAnsi"/>
                <w:color w:val="000000" w:themeColor="text1"/>
                <w:kern w:val="0"/>
                <w:lang w:eastAsia="en-GB"/>
                <w14:ligatures w14:val="none"/>
              </w:rPr>
            </w:pPr>
            <w:r w:rsidRPr="00412D5D">
              <w:rPr>
                <w:rFonts w:eastAsia="Times New Roman" w:cstheme="minorHAnsi"/>
                <w:color w:val="000000" w:themeColor="text1"/>
                <w:kern w:val="0"/>
                <w:lang w:eastAsia="en-GB"/>
                <w14:ligatures w14:val="none"/>
              </w:rPr>
              <w:t xml:space="preserve">Our client requests that the Proposed Submission Local Plan be modified to allocate the Site for approximately </w:t>
            </w:r>
            <w:r>
              <w:rPr>
                <w:rFonts w:eastAsia="Times New Roman" w:cstheme="minorHAnsi"/>
                <w:color w:val="000000" w:themeColor="text1"/>
                <w:kern w:val="0"/>
                <w:lang w:eastAsia="en-GB"/>
                <w14:ligatures w14:val="none"/>
              </w:rPr>
              <w:t>2</w:t>
            </w:r>
            <w:r w:rsidRPr="00412D5D">
              <w:rPr>
                <w:rFonts w:eastAsia="Times New Roman" w:cstheme="minorHAnsi"/>
                <w:color w:val="000000" w:themeColor="text1"/>
                <w:kern w:val="0"/>
                <w:lang w:eastAsia="en-GB"/>
                <w14:ligatures w14:val="none"/>
              </w:rPr>
              <w:t>00 homes, supported by an appropriate site-specific policy and corresponding amendment to the Policies Map.</w:t>
            </w:r>
          </w:p>
          <w:p w14:paraId="140608E0" w14:textId="77777777" w:rsidR="00375D0B" w:rsidRDefault="00375D0B" w:rsidP="0051199E">
            <w:pPr>
              <w:rPr>
                <w:rFonts w:eastAsia="Times New Roman" w:cstheme="minorHAnsi"/>
                <w:color w:val="000000" w:themeColor="text1"/>
                <w:kern w:val="0"/>
                <w:lang w:eastAsia="en-GB"/>
                <w14:ligatures w14:val="none"/>
              </w:rPr>
            </w:pPr>
          </w:p>
          <w:p w14:paraId="7D25DF76" w14:textId="77777777" w:rsidR="00375D0B" w:rsidRDefault="00375D0B" w:rsidP="0051199E">
            <w:pPr>
              <w:rPr>
                <w:rFonts w:eastAsia="Times New Roman" w:cstheme="minorHAnsi"/>
                <w:color w:val="000000" w:themeColor="text1"/>
                <w:kern w:val="0"/>
                <w:lang w:eastAsia="en-GB"/>
                <w14:ligatures w14:val="none"/>
              </w:rPr>
            </w:pPr>
          </w:p>
          <w:p w14:paraId="197D71AB" w14:textId="77777777" w:rsidR="00375D0B" w:rsidRDefault="00375D0B" w:rsidP="0051199E">
            <w:pPr>
              <w:rPr>
                <w:rFonts w:eastAsia="Times New Roman" w:cstheme="minorHAnsi"/>
                <w:color w:val="000000" w:themeColor="text1"/>
                <w:kern w:val="0"/>
                <w:lang w:eastAsia="en-GB"/>
                <w14:ligatures w14:val="none"/>
              </w:rPr>
            </w:pPr>
          </w:p>
          <w:p w14:paraId="1B321261" w14:textId="77777777" w:rsidR="00375D0B" w:rsidRDefault="00375D0B" w:rsidP="0051199E">
            <w:pPr>
              <w:rPr>
                <w:rFonts w:eastAsia="Times New Roman" w:cstheme="minorHAnsi"/>
                <w:color w:val="000000" w:themeColor="text1"/>
                <w:kern w:val="0"/>
                <w:lang w:eastAsia="en-GB"/>
                <w14:ligatures w14:val="none"/>
              </w:rPr>
            </w:pPr>
          </w:p>
          <w:p w14:paraId="42AB3CD2" w14:textId="77777777" w:rsidR="00375D0B" w:rsidRDefault="00375D0B" w:rsidP="0051199E">
            <w:pPr>
              <w:rPr>
                <w:rFonts w:eastAsia="Times New Roman" w:cstheme="minorHAnsi"/>
                <w:color w:val="000000" w:themeColor="text1"/>
                <w:kern w:val="0"/>
                <w:lang w:eastAsia="en-GB"/>
                <w14:ligatures w14:val="none"/>
              </w:rPr>
            </w:pPr>
          </w:p>
          <w:p w14:paraId="1432BF64" w14:textId="77777777" w:rsidR="00375D0B" w:rsidRDefault="00375D0B" w:rsidP="0051199E">
            <w:pPr>
              <w:rPr>
                <w:rFonts w:eastAsia="Times New Roman" w:cstheme="minorHAnsi"/>
                <w:color w:val="000000" w:themeColor="text1"/>
                <w:kern w:val="0"/>
                <w:lang w:eastAsia="en-GB"/>
                <w14:ligatures w14:val="none"/>
              </w:rPr>
            </w:pPr>
          </w:p>
          <w:p w14:paraId="6442F82E" w14:textId="77777777" w:rsidR="00375D0B" w:rsidRDefault="00375D0B" w:rsidP="0051199E">
            <w:pPr>
              <w:rPr>
                <w:rFonts w:eastAsia="Times New Roman" w:cstheme="minorHAnsi"/>
                <w:color w:val="000000" w:themeColor="text1"/>
                <w:kern w:val="0"/>
                <w:lang w:eastAsia="en-GB"/>
                <w14:ligatures w14:val="none"/>
              </w:rPr>
            </w:pPr>
          </w:p>
          <w:p w14:paraId="117F2D47" w14:textId="77777777" w:rsidR="00375D0B" w:rsidRDefault="00375D0B" w:rsidP="0051199E">
            <w:pPr>
              <w:rPr>
                <w:rFonts w:eastAsia="Times New Roman" w:cstheme="minorHAnsi"/>
                <w:color w:val="000000" w:themeColor="text1"/>
                <w:kern w:val="0"/>
                <w:lang w:eastAsia="en-GB"/>
                <w14:ligatures w14:val="none"/>
              </w:rPr>
            </w:pPr>
          </w:p>
          <w:p w14:paraId="1D7819C6" w14:textId="77777777" w:rsidR="00375D0B" w:rsidRDefault="00375D0B" w:rsidP="0051199E">
            <w:pPr>
              <w:rPr>
                <w:rFonts w:eastAsia="Times New Roman" w:cstheme="minorHAnsi"/>
                <w:color w:val="000000" w:themeColor="text1"/>
                <w:kern w:val="0"/>
                <w:lang w:eastAsia="en-GB"/>
                <w14:ligatures w14:val="none"/>
              </w:rPr>
            </w:pPr>
          </w:p>
          <w:p w14:paraId="3D3B1353" w14:textId="77777777" w:rsidR="00375D0B" w:rsidRDefault="00375D0B" w:rsidP="0051199E">
            <w:pPr>
              <w:rPr>
                <w:rFonts w:eastAsia="Times New Roman" w:cstheme="minorHAnsi"/>
                <w:color w:val="000000" w:themeColor="text1"/>
                <w:kern w:val="0"/>
                <w:lang w:eastAsia="en-GB"/>
                <w14:ligatures w14:val="none"/>
              </w:rPr>
            </w:pPr>
          </w:p>
          <w:p w14:paraId="13BDB9A3" w14:textId="77777777" w:rsidR="00375D0B" w:rsidRDefault="00375D0B" w:rsidP="0051199E">
            <w:pPr>
              <w:rPr>
                <w:rFonts w:eastAsia="Times New Roman" w:cstheme="minorHAnsi"/>
                <w:color w:val="000000" w:themeColor="text1"/>
                <w:kern w:val="0"/>
                <w:lang w:eastAsia="en-GB"/>
                <w14:ligatures w14:val="none"/>
              </w:rPr>
            </w:pPr>
          </w:p>
          <w:p w14:paraId="11BE86AF" w14:textId="77777777" w:rsidR="00375D0B" w:rsidRDefault="00375D0B" w:rsidP="0051199E">
            <w:pPr>
              <w:rPr>
                <w:rFonts w:eastAsia="Times New Roman" w:cstheme="minorHAnsi"/>
                <w:color w:val="000000" w:themeColor="text1"/>
                <w:kern w:val="0"/>
                <w:lang w:eastAsia="en-GB"/>
                <w14:ligatures w14:val="none"/>
              </w:rPr>
            </w:pPr>
          </w:p>
          <w:p w14:paraId="530DFA90" w14:textId="77777777" w:rsidR="00375D0B" w:rsidRDefault="00375D0B" w:rsidP="0051199E">
            <w:pPr>
              <w:rPr>
                <w:rFonts w:eastAsia="Times New Roman" w:cstheme="minorHAnsi"/>
                <w:color w:val="000000" w:themeColor="text1"/>
                <w:kern w:val="0"/>
                <w:lang w:eastAsia="en-GB"/>
                <w14:ligatures w14:val="none"/>
              </w:rPr>
            </w:pPr>
          </w:p>
          <w:p w14:paraId="7E0D68E1" w14:textId="77777777" w:rsidR="00375D0B" w:rsidRDefault="00375D0B" w:rsidP="0051199E">
            <w:pPr>
              <w:rPr>
                <w:rFonts w:eastAsia="Times New Roman" w:cstheme="minorHAnsi"/>
                <w:color w:val="000000" w:themeColor="text1"/>
                <w:kern w:val="0"/>
                <w:lang w:eastAsia="en-GB"/>
                <w14:ligatures w14:val="none"/>
              </w:rPr>
            </w:pPr>
          </w:p>
        </w:tc>
      </w:tr>
    </w:tbl>
    <w:p w14:paraId="6489FDB6" w14:textId="77777777" w:rsidR="000F18D4" w:rsidRDefault="000F18D4" w:rsidP="0051199E">
      <w:pPr>
        <w:rPr>
          <w:rFonts w:eastAsia="Times New Roman" w:cstheme="minorHAnsi"/>
          <w:color w:val="000000" w:themeColor="text1"/>
          <w:kern w:val="0"/>
          <w:lang w:eastAsia="en-GB"/>
          <w14:ligatures w14:val="none"/>
        </w:rPr>
      </w:pPr>
    </w:p>
    <w:p w14:paraId="6584BFB2" w14:textId="64DF6380" w:rsidR="002679D8" w:rsidRDefault="002679D8" w:rsidP="002679D8">
      <w:r>
        <w:rPr>
          <w:b/>
        </w:rPr>
        <w:t xml:space="preserve">Please note </w:t>
      </w:r>
      <w:r>
        <w:t xml:space="preserve">your representation should cover succinctly all the information, evidence and supporting information necessary to justify your representation and any </w:t>
      </w:r>
      <w:r w:rsidR="00583EFC">
        <w:t xml:space="preserve">proposed </w:t>
      </w:r>
      <w:r>
        <w:t>modification(s), as there will not be a subsequent opportunity to make further representations</w:t>
      </w:r>
      <w:r w:rsidR="00AC522A">
        <w:t xml:space="preserve"> other than at the invitation of the Inspector</w:t>
      </w:r>
      <w:r w:rsidR="001D7E0B">
        <w:t xml:space="preserve"> during the Examination process</w:t>
      </w:r>
      <w:r>
        <w:t>.</w:t>
      </w:r>
    </w:p>
    <w:p w14:paraId="58A5052D" w14:textId="7BF4CF27" w:rsidR="00583EFC" w:rsidRPr="001A2C43" w:rsidRDefault="00393AE9" w:rsidP="00583EFC">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br w:type="page"/>
      </w:r>
      <w:r w:rsidR="00583EFC"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6</w:t>
      </w:r>
      <w:r w:rsidR="00583EFC">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7A929C57" w14:textId="24F3855A"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47B2707D" w14:textId="77777777" w:rsidTr="00F22BF4">
        <w:trPr>
          <w:trHeight w:val="454"/>
        </w:trPr>
        <w:tc>
          <w:tcPr>
            <w:tcW w:w="4814" w:type="dxa"/>
          </w:tcPr>
          <w:p w14:paraId="797CBC08" w14:textId="78E26545"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41467990" w14:textId="6EE70A6F"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72546774" w14:textId="77777777" w:rsidTr="00F22BF4">
        <w:trPr>
          <w:trHeight w:val="454"/>
        </w:trPr>
        <w:tc>
          <w:tcPr>
            <w:tcW w:w="4814" w:type="dxa"/>
          </w:tcPr>
          <w:p w14:paraId="239249D2" w14:textId="5DEA7D65"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3E26D209" w14:textId="670CA7DB" w:rsidR="00F87A19" w:rsidRDefault="000F0499"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5DCE688" w14:textId="77777777" w:rsidR="00F87A19" w:rsidRDefault="00F87A19" w:rsidP="0051199E">
      <w:pPr>
        <w:rPr>
          <w:rFonts w:eastAsia="Times New Roman" w:cstheme="minorHAnsi"/>
          <w:color w:val="000000" w:themeColor="text1"/>
          <w:kern w:val="0"/>
          <w:lang w:eastAsia="en-GB"/>
          <w14:ligatures w14:val="none"/>
        </w:rPr>
      </w:pPr>
    </w:p>
    <w:p w14:paraId="59644DDD" w14:textId="2B65A441"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5E222672" w14:textId="77777777" w:rsidTr="009A49D5">
        <w:trPr>
          <w:trHeight w:val="4819"/>
        </w:trPr>
        <w:tc>
          <w:tcPr>
            <w:tcW w:w="9628" w:type="dxa"/>
          </w:tcPr>
          <w:p w14:paraId="21D405E6" w14:textId="77777777" w:rsidR="009A49D5" w:rsidRDefault="009A49D5" w:rsidP="0051199E">
            <w:pPr>
              <w:rPr>
                <w:rFonts w:eastAsia="Times New Roman" w:cstheme="minorHAnsi"/>
                <w:color w:val="000000" w:themeColor="text1"/>
                <w:kern w:val="0"/>
                <w:lang w:eastAsia="en-GB"/>
                <w14:ligatures w14:val="none"/>
              </w:rPr>
            </w:pPr>
          </w:p>
          <w:p w14:paraId="5624C202" w14:textId="77777777" w:rsidR="0049500F" w:rsidRDefault="0049500F" w:rsidP="0049500F">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To test the soundness of the proposed Local Plan at examination</w:t>
            </w:r>
          </w:p>
          <w:p w14:paraId="4E624914" w14:textId="77777777" w:rsidR="009A49D5" w:rsidRDefault="009A49D5" w:rsidP="0051199E">
            <w:pPr>
              <w:rPr>
                <w:rFonts w:eastAsia="Times New Roman" w:cstheme="minorHAnsi"/>
                <w:color w:val="000000" w:themeColor="text1"/>
                <w:kern w:val="0"/>
                <w:lang w:eastAsia="en-GB"/>
                <w14:ligatures w14:val="none"/>
              </w:rPr>
            </w:pPr>
          </w:p>
          <w:p w14:paraId="5AB49384" w14:textId="77777777" w:rsidR="009A49D5" w:rsidRDefault="009A49D5" w:rsidP="0051199E">
            <w:pPr>
              <w:rPr>
                <w:rFonts w:eastAsia="Times New Roman" w:cstheme="minorHAnsi"/>
                <w:color w:val="000000" w:themeColor="text1"/>
                <w:kern w:val="0"/>
                <w:lang w:eastAsia="en-GB"/>
                <w14:ligatures w14:val="none"/>
              </w:rPr>
            </w:pPr>
          </w:p>
          <w:p w14:paraId="050050FD" w14:textId="77777777" w:rsidR="009A49D5" w:rsidRDefault="009A49D5" w:rsidP="0051199E">
            <w:pPr>
              <w:rPr>
                <w:rFonts w:eastAsia="Times New Roman" w:cstheme="minorHAnsi"/>
                <w:color w:val="000000" w:themeColor="text1"/>
                <w:kern w:val="0"/>
                <w:lang w:eastAsia="en-GB"/>
                <w14:ligatures w14:val="none"/>
              </w:rPr>
            </w:pPr>
          </w:p>
          <w:p w14:paraId="58327F9A" w14:textId="77777777" w:rsidR="009A49D5" w:rsidRDefault="009A49D5" w:rsidP="0051199E">
            <w:pPr>
              <w:rPr>
                <w:rFonts w:eastAsia="Times New Roman" w:cstheme="minorHAnsi"/>
                <w:color w:val="000000" w:themeColor="text1"/>
                <w:kern w:val="0"/>
                <w:lang w:eastAsia="en-GB"/>
                <w14:ligatures w14:val="none"/>
              </w:rPr>
            </w:pPr>
          </w:p>
          <w:p w14:paraId="159237E6" w14:textId="77777777" w:rsidR="009A49D5" w:rsidRDefault="009A49D5" w:rsidP="0051199E">
            <w:pPr>
              <w:rPr>
                <w:rFonts w:eastAsia="Times New Roman" w:cstheme="minorHAnsi"/>
                <w:color w:val="000000" w:themeColor="text1"/>
                <w:kern w:val="0"/>
                <w:lang w:eastAsia="en-GB"/>
                <w14:ligatures w14:val="none"/>
              </w:rPr>
            </w:pPr>
          </w:p>
          <w:p w14:paraId="6AE8E550" w14:textId="77777777" w:rsidR="009A49D5" w:rsidRDefault="009A49D5" w:rsidP="0051199E">
            <w:pPr>
              <w:rPr>
                <w:rFonts w:eastAsia="Times New Roman" w:cstheme="minorHAnsi"/>
                <w:color w:val="000000" w:themeColor="text1"/>
                <w:kern w:val="0"/>
                <w:lang w:eastAsia="en-GB"/>
                <w14:ligatures w14:val="none"/>
              </w:rPr>
            </w:pPr>
          </w:p>
          <w:p w14:paraId="6224E0CC" w14:textId="77777777" w:rsidR="009A49D5" w:rsidRDefault="009A49D5" w:rsidP="0051199E">
            <w:pPr>
              <w:rPr>
                <w:rFonts w:eastAsia="Times New Roman" w:cstheme="minorHAnsi"/>
                <w:color w:val="000000" w:themeColor="text1"/>
                <w:kern w:val="0"/>
                <w:lang w:eastAsia="en-GB"/>
                <w14:ligatures w14:val="none"/>
              </w:rPr>
            </w:pPr>
          </w:p>
          <w:p w14:paraId="581DED8E" w14:textId="77777777" w:rsidR="009A49D5" w:rsidRDefault="009A49D5" w:rsidP="0051199E">
            <w:pPr>
              <w:rPr>
                <w:rFonts w:eastAsia="Times New Roman" w:cstheme="minorHAnsi"/>
                <w:color w:val="000000" w:themeColor="text1"/>
                <w:kern w:val="0"/>
                <w:lang w:eastAsia="en-GB"/>
                <w14:ligatures w14:val="none"/>
              </w:rPr>
            </w:pPr>
          </w:p>
          <w:p w14:paraId="23820685" w14:textId="77777777" w:rsidR="009A49D5" w:rsidRDefault="009A49D5" w:rsidP="0051199E">
            <w:pPr>
              <w:rPr>
                <w:rFonts w:eastAsia="Times New Roman" w:cstheme="minorHAnsi"/>
                <w:color w:val="000000" w:themeColor="text1"/>
                <w:kern w:val="0"/>
                <w:lang w:eastAsia="en-GB"/>
                <w14:ligatures w14:val="none"/>
              </w:rPr>
            </w:pPr>
          </w:p>
          <w:p w14:paraId="29CEF522" w14:textId="77777777" w:rsidR="009A49D5" w:rsidRDefault="009A49D5" w:rsidP="0051199E">
            <w:pPr>
              <w:rPr>
                <w:rFonts w:eastAsia="Times New Roman" w:cstheme="minorHAnsi"/>
                <w:color w:val="000000" w:themeColor="text1"/>
                <w:kern w:val="0"/>
                <w:lang w:eastAsia="en-GB"/>
                <w14:ligatures w14:val="none"/>
              </w:rPr>
            </w:pPr>
          </w:p>
          <w:p w14:paraId="7FFEFD58" w14:textId="77777777" w:rsidR="009A49D5" w:rsidRDefault="009A49D5" w:rsidP="0051199E">
            <w:pPr>
              <w:rPr>
                <w:rFonts w:eastAsia="Times New Roman" w:cstheme="minorHAnsi"/>
                <w:color w:val="000000" w:themeColor="text1"/>
                <w:kern w:val="0"/>
                <w:lang w:eastAsia="en-GB"/>
                <w14:ligatures w14:val="none"/>
              </w:rPr>
            </w:pPr>
          </w:p>
          <w:p w14:paraId="5B388D59" w14:textId="77777777" w:rsidR="009A49D5" w:rsidRDefault="009A49D5" w:rsidP="0051199E">
            <w:pPr>
              <w:rPr>
                <w:rFonts w:eastAsia="Times New Roman" w:cstheme="minorHAnsi"/>
                <w:color w:val="000000" w:themeColor="text1"/>
                <w:kern w:val="0"/>
                <w:lang w:eastAsia="en-GB"/>
                <w14:ligatures w14:val="none"/>
              </w:rPr>
            </w:pPr>
          </w:p>
          <w:p w14:paraId="685C187C" w14:textId="77777777" w:rsidR="009A49D5" w:rsidRDefault="009A49D5" w:rsidP="0051199E">
            <w:pPr>
              <w:rPr>
                <w:rFonts w:eastAsia="Times New Roman" w:cstheme="minorHAnsi"/>
                <w:color w:val="000000" w:themeColor="text1"/>
                <w:kern w:val="0"/>
                <w:lang w:eastAsia="en-GB"/>
                <w14:ligatures w14:val="none"/>
              </w:rPr>
            </w:pPr>
          </w:p>
          <w:p w14:paraId="76D4DA0C" w14:textId="77777777" w:rsidR="009A49D5" w:rsidRDefault="009A49D5" w:rsidP="0051199E">
            <w:pPr>
              <w:rPr>
                <w:rFonts w:eastAsia="Times New Roman" w:cstheme="minorHAnsi"/>
                <w:color w:val="000000" w:themeColor="text1"/>
                <w:kern w:val="0"/>
                <w:lang w:eastAsia="en-GB"/>
                <w14:ligatures w14:val="none"/>
              </w:rPr>
            </w:pPr>
          </w:p>
          <w:p w14:paraId="379CC5ED" w14:textId="77777777" w:rsidR="009A49D5" w:rsidRDefault="009A49D5" w:rsidP="0051199E">
            <w:pPr>
              <w:rPr>
                <w:rFonts w:eastAsia="Times New Roman" w:cstheme="minorHAnsi"/>
                <w:color w:val="000000" w:themeColor="text1"/>
                <w:kern w:val="0"/>
                <w:lang w:eastAsia="en-GB"/>
                <w14:ligatures w14:val="none"/>
              </w:rPr>
            </w:pPr>
          </w:p>
          <w:p w14:paraId="777EFFA4" w14:textId="77777777" w:rsidR="009A49D5" w:rsidRDefault="009A49D5" w:rsidP="0051199E">
            <w:pPr>
              <w:rPr>
                <w:rFonts w:eastAsia="Times New Roman" w:cstheme="minorHAnsi"/>
                <w:color w:val="000000" w:themeColor="text1"/>
                <w:kern w:val="0"/>
                <w:lang w:eastAsia="en-GB"/>
                <w14:ligatures w14:val="none"/>
              </w:rPr>
            </w:pPr>
          </w:p>
        </w:tc>
      </w:tr>
    </w:tbl>
    <w:p w14:paraId="289C5CA9" w14:textId="77777777" w:rsidR="00A67935" w:rsidRDefault="00A67935" w:rsidP="0051199E">
      <w:pPr>
        <w:rPr>
          <w:rFonts w:eastAsia="Times New Roman" w:cstheme="minorHAnsi"/>
          <w:color w:val="000000" w:themeColor="text1"/>
          <w:kern w:val="0"/>
          <w:lang w:eastAsia="en-GB"/>
          <w14:ligatures w14:val="none"/>
        </w:rPr>
      </w:pPr>
    </w:p>
    <w:p w14:paraId="29453BB8" w14:textId="2A72AF3D"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1186BE2B" w14:textId="77777777" w:rsidR="00CD3739" w:rsidRDefault="00CD3739" w:rsidP="00A67935"/>
    <w:p w14:paraId="5028C63B" w14:textId="77777777" w:rsidR="00393AE9" w:rsidRDefault="00393AE9">
      <w:pPr>
        <w:rPr>
          <w:b/>
          <w:bCs/>
        </w:rPr>
      </w:pPr>
      <w:r>
        <w:rPr>
          <w:b/>
          <w:bCs/>
        </w:rPr>
        <w:br w:type="page"/>
      </w:r>
    </w:p>
    <w:p w14:paraId="7EA084DA" w14:textId="45BD16CD"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2FB175B2" w14:textId="14EA7C3E"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4ECBDA02" w14:textId="77777777">
        <w:trPr>
          <w:trHeight w:val="454"/>
        </w:trPr>
        <w:tc>
          <w:tcPr>
            <w:tcW w:w="4814" w:type="dxa"/>
          </w:tcPr>
          <w:p w14:paraId="61802EC6" w14:textId="0C39193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0D8F5566"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15015E1" w14:textId="77777777" w:rsidTr="00C53362">
        <w:trPr>
          <w:trHeight w:val="907"/>
        </w:trPr>
        <w:tc>
          <w:tcPr>
            <w:tcW w:w="4814" w:type="dxa"/>
          </w:tcPr>
          <w:p w14:paraId="7D776227" w14:textId="7E65E48C"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7FD73CB" w14:textId="1B3262AB" w:rsidR="00ED076E" w:rsidRDefault="0049500F">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6C1A83AA" w14:textId="77777777" w:rsidTr="005E5ACA">
        <w:trPr>
          <w:trHeight w:val="907"/>
        </w:trPr>
        <w:tc>
          <w:tcPr>
            <w:tcW w:w="4814" w:type="dxa"/>
          </w:tcPr>
          <w:p w14:paraId="1A5DB6C5" w14:textId="695EEE08"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18395FBD" w14:textId="614D3B2A" w:rsidR="00466350" w:rsidRDefault="0049500F">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08D27281" w14:textId="77777777">
        <w:trPr>
          <w:trHeight w:val="454"/>
        </w:trPr>
        <w:tc>
          <w:tcPr>
            <w:tcW w:w="4814" w:type="dxa"/>
          </w:tcPr>
          <w:p w14:paraId="6B383D9A" w14:textId="4FBD7325"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67A039B3" w14:textId="78DA4153" w:rsidR="00C53362" w:rsidRDefault="0049500F">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330E1C9" w14:textId="77777777" w:rsidR="00ED076E" w:rsidRDefault="00ED076E" w:rsidP="00ED076E">
      <w:pPr>
        <w:rPr>
          <w:rFonts w:eastAsia="Times New Roman" w:cstheme="minorHAnsi"/>
          <w:color w:val="000000"/>
          <w:kern w:val="0"/>
          <w:lang w:eastAsia="en-GB"/>
          <w14:ligatures w14:val="none"/>
        </w:rPr>
      </w:pPr>
    </w:p>
    <w:p w14:paraId="586A0984" w14:textId="77777777" w:rsidR="00ED076E" w:rsidRDefault="00ED076E" w:rsidP="0051199E">
      <w:pPr>
        <w:rPr>
          <w:rFonts w:eastAsia="Times New Roman" w:cstheme="minorHAnsi"/>
          <w:color w:val="000000" w:themeColor="text1"/>
          <w:kern w:val="0"/>
          <w:lang w:eastAsia="en-GB"/>
          <w14:ligatures w14:val="none"/>
        </w:rPr>
      </w:pPr>
    </w:p>
    <w:p w14:paraId="6FF1F1F3" w14:textId="77777777" w:rsidR="0051199E" w:rsidRPr="002640EE" w:rsidRDefault="0051199E" w:rsidP="002640EE"/>
    <w:sectPr w:rsidR="0051199E" w:rsidRPr="002640EE" w:rsidSect="009F1622">
      <w:footerReference w:type="default" r:id="rId1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8CF07" w14:textId="77777777" w:rsidR="00AE2828" w:rsidRDefault="00AE2828" w:rsidP="00393AE9">
      <w:pPr>
        <w:spacing w:after="0" w:line="240" w:lineRule="auto"/>
      </w:pPr>
      <w:r>
        <w:separator/>
      </w:r>
    </w:p>
  </w:endnote>
  <w:endnote w:type="continuationSeparator" w:id="0">
    <w:p w14:paraId="768B45A5" w14:textId="77777777" w:rsidR="00AE2828" w:rsidRDefault="00AE2828"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CE1DE" w14:textId="77777777" w:rsidR="00AE2828" w:rsidRDefault="00AE2828" w:rsidP="00393AE9">
      <w:pPr>
        <w:spacing w:after="0" w:line="240" w:lineRule="auto"/>
      </w:pPr>
      <w:r>
        <w:separator/>
      </w:r>
    </w:p>
  </w:footnote>
  <w:footnote w:type="continuationSeparator" w:id="0">
    <w:p w14:paraId="3F14AF39" w14:textId="77777777" w:rsidR="00AE2828" w:rsidRDefault="00AE2828"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num w:numId="1" w16cid:durableId="1881168394">
    <w:abstractNumId w:val="0"/>
  </w:num>
  <w:num w:numId="2" w16cid:durableId="2029598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26920"/>
    <w:rsid w:val="00032360"/>
    <w:rsid w:val="00043DC4"/>
    <w:rsid w:val="00050E58"/>
    <w:rsid w:val="00052779"/>
    <w:rsid w:val="00054527"/>
    <w:rsid w:val="0006238C"/>
    <w:rsid w:val="00063F9B"/>
    <w:rsid w:val="000727C0"/>
    <w:rsid w:val="00073DAB"/>
    <w:rsid w:val="00075267"/>
    <w:rsid w:val="00075CEB"/>
    <w:rsid w:val="00087759"/>
    <w:rsid w:val="000A574B"/>
    <w:rsid w:val="000B6CB2"/>
    <w:rsid w:val="000D060D"/>
    <w:rsid w:val="000D3BB5"/>
    <w:rsid w:val="000E166E"/>
    <w:rsid w:val="000F0499"/>
    <w:rsid w:val="000F18D4"/>
    <w:rsid w:val="000F2BA6"/>
    <w:rsid w:val="000F7D7A"/>
    <w:rsid w:val="001031D3"/>
    <w:rsid w:val="00110736"/>
    <w:rsid w:val="0011538E"/>
    <w:rsid w:val="00121585"/>
    <w:rsid w:val="001230C5"/>
    <w:rsid w:val="00127F82"/>
    <w:rsid w:val="00137A09"/>
    <w:rsid w:val="00140EF0"/>
    <w:rsid w:val="001649BF"/>
    <w:rsid w:val="001659FA"/>
    <w:rsid w:val="0017426D"/>
    <w:rsid w:val="00180CEB"/>
    <w:rsid w:val="00183327"/>
    <w:rsid w:val="0019065C"/>
    <w:rsid w:val="001A2C43"/>
    <w:rsid w:val="001B3D20"/>
    <w:rsid w:val="001D6474"/>
    <w:rsid w:val="001D7E0B"/>
    <w:rsid w:val="001E74E2"/>
    <w:rsid w:val="001E7B36"/>
    <w:rsid w:val="001F0014"/>
    <w:rsid w:val="001F2F3F"/>
    <w:rsid w:val="002070EA"/>
    <w:rsid w:val="00212C83"/>
    <w:rsid w:val="00226186"/>
    <w:rsid w:val="0022751E"/>
    <w:rsid w:val="002638C5"/>
    <w:rsid w:val="002640EE"/>
    <w:rsid w:val="002679D8"/>
    <w:rsid w:val="00270C8E"/>
    <w:rsid w:val="00275358"/>
    <w:rsid w:val="002C4169"/>
    <w:rsid w:val="002C498A"/>
    <w:rsid w:val="002D0C50"/>
    <w:rsid w:val="002E433E"/>
    <w:rsid w:val="002E4900"/>
    <w:rsid w:val="002F1600"/>
    <w:rsid w:val="002F4335"/>
    <w:rsid w:val="002F769A"/>
    <w:rsid w:val="0031244E"/>
    <w:rsid w:val="00313E17"/>
    <w:rsid w:val="0031748F"/>
    <w:rsid w:val="00352600"/>
    <w:rsid w:val="00352990"/>
    <w:rsid w:val="00354C64"/>
    <w:rsid w:val="00356E56"/>
    <w:rsid w:val="00375D0B"/>
    <w:rsid w:val="00382043"/>
    <w:rsid w:val="003823B7"/>
    <w:rsid w:val="00382524"/>
    <w:rsid w:val="003845E9"/>
    <w:rsid w:val="003875DD"/>
    <w:rsid w:val="00390E8D"/>
    <w:rsid w:val="00393AE9"/>
    <w:rsid w:val="003A3B12"/>
    <w:rsid w:val="003A41EB"/>
    <w:rsid w:val="003A7705"/>
    <w:rsid w:val="003B5262"/>
    <w:rsid w:val="003C6CFC"/>
    <w:rsid w:val="003D2B32"/>
    <w:rsid w:val="003E03FB"/>
    <w:rsid w:val="003E57BB"/>
    <w:rsid w:val="003E644F"/>
    <w:rsid w:val="00407180"/>
    <w:rsid w:val="00411D0A"/>
    <w:rsid w:val="00412EE6"/>
    <w:rsid w:val="00414132"/>
    <w:rsid w:val="004261E6"/>
    <w:rsid w:val="00426890"/>
    <w:rsid w:val="004337F5"/>
    <w:rsid w:val="00455716"/>
    <w:rsid w:val="00463ACF"/>
    <w:rsid w:val="00466350"/>
    <w:rsid w:val="00466A1E"/>
    <w:rsid w:val="00467C5D"/>
    <w:rsid w:val="00477F88"/>
    <w:rsid w:val="004835A7"/>
    <w:rsid w:val="00483DA4"/>
    <w:rsid w:val="00486AB2"/>
    <w:rsid w:val="0049500F"/>
    <w:rsid w:val="004B2477"/>
    <w:rsid w:val="004C7D83"/>
    <w:rsid w:val="004F2C3E"/>
    <w:rsid w:val="005015BD"/>
    <w:rsid w:val="00502A61"/>
    <w:rsid w:val="00510668"/>
    <w:rsid w:val="0051199E"/>
    <w:rsid w:val="00512A21"/>
    <w:rsid w:val="00516F0C"/>
    <w:rsid w:val="00523578"/>
    <w:rsid w:val="00530582"/>
    <w:rsid w:val="00537E8C"/>
    <w:rsid w:val="005403EC"/>
    <w:rsid w:val="00542530"/>
    <w:rsid w:val="005429B7"/>
    <w:rsid w:val="0054686E"/>
    <w:rsid w:val="00554E07"/>
    <w:rsid w:val="0055680C"/>
    <w:rsid w:val="00557230"/>
    <w:rsid w:val="0056563F"/>
    <w:rsid w:val="00580052"/>
    <w:rsid w:val="00581AFD"/>
    <w:rsid w:val="00583EFC"/>
    <w:rsid w:val="005869D7"/>
    <w:rsid w:val="005A079D"/>
    <w:rsid w:val="005A2CE7"/>
    <w:rsid w:val="005B16F7"/>
    <w:rsid w:val="005B58D4"/>
    <w:rsid w:val="005C44BA"/>
    <w:rsid w:val="005D707A"/>
    <w:rsid w:val="005D7ACF"/>
    <w:rsid w:val="005E3B02"/>
    <w:rsid w:val="005E514B"/>
    <w:rsid w:val="005E5ACA"/>
    <w:rsid w:val="00602BA9"/>
    <w:rsid w:val="006059CD"/>
    <w:rsid w:val="00634495"/>
    <w:rsid w:val="00640050"/>
    <w:rsid w:val="00641220"/>
    <w:rsid w:val="006414F2"/>
    <w:rsid w:val="00643769"/>
    <w:rsid w:val="0064421B"/>
    <w:rsid w:val="00653133"/>
    <w:rsid w:val="00662422"/>
    <w:rsid w:val="00680C00"/>
    <w:rsid w:val="0068193D"/>
    <w:rsid w:val="00681E93"/>
    <w:rsid w:val="00697CD0"/>
    <w:rsid w:val="006A140F"/>
    <w:rsid w:val="006B0877"/>
    <w:rsid w:val="006B0B2A"/>
    <w:rsid w:val="006B11A9"/>
    <w:rsid w:val="006C5228"/>
    <w:rsid w:val="006C717A"/>
    <w:rsid w:val="006F2E32"/>
    <w:rsid w:val="006F71F6"/>
    <w:rsid w:val="00712159"/>
    <w:rsid w:val="00752E51"/>
    <w:rsid w:val="00767180"/>
    <w:rsid w:val="00772CD1"/>
    <w:rsid w:val="007743C5"/>
    <w:rsid w:val="00775906"/>
    <w:rsid w:val="00781015"/>
    <w:rsid w:val="007818C3"/>
    <w:rsid w:val="007831DC"/>
    <w:rsid w:val="007852D8"/>
    <w:rsid w:val="007A17C5"/>
    <w:rsid w:val="007A34A1"/>
    <w:rsid w:val="007A54FF"/>
    <w:rsid w:val="007B6BA4"/>
    <w:rsid w:val="007C1EC0"/>
    <w:rsid w:val="007C2FE7"/>
    <w:rsid w:val="007C3056"/>
    <w:rsid w:val="007C4761"/>
    <w:rsid w:val="007C7D01"/>
    <w:rsid w:val="007D2939"/>
    <w:rsid w:val="007D3EE9"/>
    <w:rsid w:val="007D6B5C"/>
    <w:rsid w:val="007F0007"/>
    <w:rsid w:val="007F0768"/>
    <w:rsid w:val="00804F6C"/>
    <w:rsid w:val="0081143F"/>
    <w:rsid w:val="00816329"/>
    <w:rsid w:val="0083312D"/>
    <w:rsid w:val="008411A5"/>
    <w:rsid w:val="00842B18"/>
    <w:rsid w:val="00851724"/>
    <w:rsid w:val="00880C65"/>
    <w:rsid w:val="008A0999"/>
    <w:rsid w:val="008A5A63"/>
    <w:rsid w:val="008A6ACE"/>
    <w:rsid w:val="008B186F"/>
    <w:rsid w:val="008C338F"/>
    <w:rsid w:val="008C4439"/>
    <w:rsid w:val="008C574D"/>
    <w:rsid w:val="008D0935"/>
    <w:rsid w:val="008D4188"/>
    <w:rsid w:val="008E21D4"/>
    <w:rsid w:val="008E46F5"/>
    <w:rsid w:val="008E6D53"/>
    <w:rsid w:val="008F01E3"/>
    <w:rsid w:val="008F0396"/>
    <w:rsid w:val="008F5F09"/>
    <w:rsid w:val="008F715C"/>
    <w:rsid w:val="0092062C"/>
    <w:rsid w:val="0092595F"/>
    <w:rsid w:val="00935832"/>
    <w:rsid w:val="00945418"/>
    <w:rsid w:val="00955EF5"/>
    <w:rsid w:val="00956C1B"/>
    <w:rsid w:val="0096356F"/>
    <w:rsid w:val="00974950"/>
    <w:rsid w:val="0098427C"/>
    <w:rsid w:val="009A3126"/>
    <w:rsid w:val="009A49D5"/>
    <w:rsid w:val="009B79EF"/>
    <w:rsid w:val="009C35AC"/>
    <w:rsid w:val="009C367F"/>
    <w:rsid w:val="009C5B64"/>
    <w:rsid w:val="009E0567"/>
    <w:rsid w:val="009F1622"/>
    <w:rsid w:val="009F164A"/>
    <w:rsid w:val="009F54F0"/>
    <w:rsid w:val="00A05D77"/>
    <w:rsid w:val="00A24334"/>
    <w:rsid w:val="00A25A0C"/>
    <w:rsid w:val="00A30285"/>
    <w:rsid w:val="00A40DA3"/>
    <w:rsid w:val="00A41D54"/>
    <w:rsid w:val="00A41FF5"/>
    <w:rsid w:val="00A45EF9"/>
    <w:rsid w:val="00A50717"/>
    <w:rsid w:val="00A53460"/>
    <w:rsid w:val="00A643B2"/>
    <w:rsid w:val="00A67935"/>
    <w:rsid w:val="00A939DE"/>
    <w:rsid w:val="00A97E70"/>
    <w:rsid w:val="00AA72A3"/>
    <w:rsid w:val="00AB5F02"/>
    <w:rsid w:val="00AC2C89"/>
    <w:rsid w:val="00AC522A"/>
    <w:rsid w:val="00AC6A0E"/>
    <w:rsid w:val="00AD2894"/>
    <w:rsid w:val="00AD2BB1"/>
    <w:rsid w:val="00AD6F28"/>
    <w:rsid w:val="00AE0CAA"/>
    <w:rsid w:val="00AE2828"/>
    <w:rsid w:val="00AF3762"/>
    <w:rsid w:val="00AF3FBA"/>
    <w:rsid w:val="00B02691"/>
    <w:rsid w:val="00B17DB8"/>
    <w:rsid w:val="00B31529"/>
    <w:rsid w:val="00B3567D"/>
    <w:rsid w:val="00B478DC"/>
    <w:rsid w:val="00B56CFE"/>
    <w:rsid w:val="00B60CAB"/>
    <w:rsid w:val="00B61CAE"/>
    <w:rsid w:val="00B64B2A"/>
    <w:rsid w:val="00B653B9"/>
    <w:rsid w:val="00B66619"/>
    <w:rsid w:val="00B93EBD"/>
    <w:rsid w:val="00BA21CA"/>
    <w:rsid w:val="00BA5CD6"/>
    <w:rsid w:val="00BB1FF4"/>
    <w:rsid w:val="00BB754B"/>
    <w:rsid w:val="00BC4E53"/>
    <w:rsid w:val="00BD7C0A"/>
    <w:rsid w:val="00BE08E9"/>
    <w:rsid w:val="00BE3B92"/>
    <w:rsid w:val="00BE6321"/>
    <w:rsid w:val="00C00694"/>
    <w:rsid w:val="00C034C1"/>
    <w:rsid w:val="00C03DA9"/>
    <w:rsid w:val="00C124FA"/>
    <w:rsid w:val="00C22562"/>
    <w:rsid w:val="00C25367"/>
    <w:rsid w:val="00C26BDC"/>
    <w:rsid w:val="00C274DF"/>
    <w:rsid w:val="00C3348F"/>
    <w:rsid w:val="00C53362"/>
    <w:rsid w:val="00C853B6"/>
    <w:rsid w:val="00C92261"/>
    <w:rsid w:val="00C9262D"/>
    <w:rsid w:val="00C95288"/>
    <w:rsid w:val="00C97C95"/>
    <w:rsid w:val="00CD3739"/>
    <w:rsid w:val="00CD40D0"/>
    <w:rsid w:val="00CD71D2"/>
    <w:rsid w:val="00CD7F3D"/>
    <w:rsid w:val="00CE326D"/>
    <w:rsid w:val="00CE6E37"/>
    <w:rsid w:val="00CF2ED8"/>
    <w:rsid w:val="00D0740A"/>
    <w:rsid w:val="00D07EDB"/>
    <w:rsid w:val="00D367BA"/>
    <w:rsid w:val="00D42183"/>
    <w:rsid w:val="00D50BF6"/>
    <w:rsid w:val="00D51555"/>
    <w:rsid w:val="00D52E32"/>
    <w:rsid w:val="00D604B7"/>
    <w:rsid w:val="00D64020"/>
    <w:rsid w:val="00D716FF"/>
    <w:rsid w:val="00D732CD"/>
    <w:rsid w:val="00D745F0"/>
    <w:rsid w:val="00D7568D"/>
    <w:rsid w:val="00D757B9"/>
    <w:rsid w:val="00D76300"/>
    <w:rsid w:val="00D818C8"/>
    <w:rsid w:val="00D8198C"/>
    <w:rsid w:val="00D867C6"/>
    <w:rsid w:val="00D90E36"/>
    <w:rsid w:val="00D9162A"/>
    <w:rsid w:val="00D92227"/>
    <w:rsid w:val="00DA4CCA"/>
    <w:rsid w:val="00DB585B"/>
    <w:rsid w:val="00DB77D9"/>
    <w:rsid w:val="00DC13EF"/>
    <w:rsid w:val="00DD4505"/>
    <w:rsid w:val="00DD7459"/>
    <w:rsid w:val="00DE10DE"/>
    <w:rsid w:val="00DE2A1B"/>
    <w:rsid w:val="00DE6085"/>
    <w:rsid w:val="00DE6170"/>
    <w:rsid w:val="00DE6F36"/>
    <w:rsid w:val="00E03D54"/>
    <w:rsid w:val="00E0602B"/>
    <w:rsid w:val="00E07042"/>
    <w:rsid w:val="00E23B71"/>
    <w:rsid w:val="00E2605E"/>
    <w:rsid w:val="00E3723B"/>
    <w:rsid w:val="00E42D87"/>
    <w:rsid w:val="00E66047"/>
    <w:rsid w:val="00E67F96"/>
    <w:rsid w:val="00E70298"/>
    <w:rsid w:val="00E711E2"/>
    <w:rsid w:val="00E9467D"/>
    <w:rsid w:val="00EA0957"/>
    <w:rsid w:val="00EA0F64"/>
    <w:rsid w:val="00EA1F4B"/>
    <w:rsid w:val="00EB1547"/>
    <w:rsid w:val="00EB4249"/>
    <w:rsid w:val="00EC1776"/>
    <w:rsid w:val="00EC3B61"/>
    <w:rsid w:val="00EC4722"/>
    <w:rsid w:val="00EC680A"/>
    <w:rsid w:val="00ED076E"/>
    <w:rsid w:val="00ED5613"/>
    <w:rsid w:val="00EE5B4B"/>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5060"/>
    <w:rsid w:val="00F87A19"/>
    <w:rsid w:val="00F9194B"/>
    <w:rsid w:val="00F9231C"/>
    <w:rsid w:val="00F94C37"/>
    <w:rsid w:val="00F96FA6"/>
    <w:rsid w:val="00FA2E63"/>
    <w:rsid w:val="00FB28BF"/>
    <w:rsid w:val="00FB73F5"/>
    <w:rsid w:val="00FC2EC2"/>
    <w:rsid w:val="00FC66A8"/>
    <w:rsid w:val="00FE0CC0"/>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customXml/itemProps3.xml><?xml version="1.0" encoding="utf-8"?>
<ds:datastoreItem xmlns:ds="http://schemas.openxmlformats.org/officeDocument/2006/customXml" ds:itemID="{62C95016-C908-4655-B50D-822747EC2B0F}">
  <ds:schemaRefs>
    <ds:schemaRef ds:uri="http://schemas.microsoft.com/sharepoint/v3/contenttype/forms"/>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6</TotalTime>
  <Pages>8</Pages>
  <Words>1443</Words>
  <Characters>8230</Characters>
  <Application>Microsoft Office Word</Application>
  <DocSecurity>0</DocSecurity>
  <Lines>68</Lines>
  <Paragraphs>19</Paragraphs>
  <ScaleCrop>false</ScaleCrop>
  <Company/>
  <LinksUpToDate>false</LinksUpToDate>
  <CharactersWithSpaces>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Victoria Yeandle</cp:lastModifiedBy>
  <cp:revision>12</cp:revision>
  <dcterms:created xsi:type="dcterms:W3CDTF">2026-09-25T08:20:00Z</dcterms:created>
  <dcterms:modified xsi:type="dcterms:W3CDTF">2026-09-25T08:27:00Z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ies>
</file>